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53DC" w14:textId="77777777" w:rsidR="002F724F" w:rsidRPr="002F724F" w:rsidRDefault="002F724F" w:rsidP="002F724F">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"https://arhiv.tedenmobilnosti.si/2015/domov/" </w:instrText>
      </w:r>
      <w:r w:rsidRPr="002F724F">
        <w:rPr>
          <w:rFonts w:ascii="Times New Roman" w:eastAsia="Times New Roman" w:hAnsi="Times New Roman" w:cs="Times New Roman"/>
          <w:sz w:val="24"/>
          <w:szCs w:val="24"/>
          <w:lang w:eastAsia="sl-SI"/>
        </w:rPr>
        <w:fldChar w:fldCharType="separate"/>
      </w:r>
      <w:r w:rsidRPr="002F724F">
        <w:rPr>
          <w:rFonts w:ascii="Times New Roman" w:eastAsia="Times New Roman" w:hAnsi="Times New Roman" w:cs="Times New Roman"/>
          <w:color w:val="0000FF"/>
          <w:sz w:val="24"/>
          <w:szCs w:val="24"/>
          <w:u w:val="single"/>
          <w:lang w:eastAsia="sl-SI"/>
        </w:rPr>
        <w:t>Domov</w:t>
      </w:r>
      <w:r w:rsidRPr="002F724F">
        <w:rPr>
          <w:rFonts w:ascii="Times New Roman" w:eastAsia="Times New Roman" w:hAnsi="Times New Roman" w:cs="Times New Roman"/>
          <w:sz w:val="24"/>
          <w:szCs w:val="24"/>
          <w:lang w:eastAsia="sl-SI"/>
        </w:rPr>
        <w:fldChar w:fldCharType="end"/>
      </w:r>
    </w:p>
    <w:p w14:paraId="0D7B0341" w14:textId="77777777" w:rsidR="002F724F" w:rsidRPr="002F724F" w:rsidRDefault="002F724F" w:rsidP="002F724F">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5" w:history="1">
        <w:r w:rsidRPr="002F724F">
          <w:rPr>
            <w:rFonts w:ascii="Times New Roman" w:eastAsia="Times New Roman" w:hAnsi="Times New Roman" w:cs="Times New Roman"/>
            <w:color w:val="0000FF"/>
            <w:sz w:val="24"/>
            <w:szCs w:val="24"/>
            <w:u w:val="single"/>
            <w:lang w:eastAsia="sl-SI"/>
          </w:rPr>
          <w:t xml:space="preserve">Promet </w:t>
        </w:r>
      </w:hyperlink>
    </w:p>
    <w:p w14:paraId="43389068" w14:textId="77777777" w:rsidR="002F724F" w:rsidRPr="002F724F" w:rsidRDefault="002F724F" w:rsidP="002F724F">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6" w:history="1">
        <w:r w:rsidRPr="002F724F">
          <w:rPr>
            <w:rFonts w:ascii="Times New Roman" w:eastAsia="Times New Roman" w:hAnsi="Times New Roman" w:cs="Times New Roman"/>
            <w:color w:val="0000FF"/>
            <w:sz w:val="24"/>
            <w:szCs w:val="24"/>
            <w:u w:val="single"/>
            <w:lang w:eastAsia="sl-SI"/>
          </w:rPr>
          <w:t xml:space="preserve">Teden mobilnosti </w:t>
        </w:r>
      </w:hyperlink>
    </w:p>
    <w:p w14:paraId="6C08BDAB" w14:textId="77777777" w:rsidR="002F724F" w:rsidRPr="002F724F" w:rsidRDefault="002F724F" w:rsidP="002F724F">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7" w:history="1">
        <w:r w:rsidRPr="002F724F">
          <w:rPr>
            <w:rFonts w:ascii="Times New Roman" w:eastAsia="Times New Roman" w:hAnsi="Times New Roman" w:cs="Times New Roman"/>
            <w:color w:val="0000FF"/>
            <w:sz w:val="24"/>
            <w:szCs w:val="24"/>
            <w:u w:val="single"/>
            <w:lang w:eastAsia="sl-SI"/>
          </w:rPr>
          <w:t>Koristno</w:t>
        </w:r>
      </w:hyperlink>
    </w:p>
    <w:p w14:paraId="26614BCC" w14:textId="77777777" w:rsidR="002F724F" w:rsidRPr="002F724F" w:rsidRDefault="002F724F" w:rsidP="002F724F">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8" w:history="1">
        <w:r w:rsidRPr="002F724F">
          <w:rPr>
            <w:rFonts w:ascii="Times New Roman" w:eastAsia="Times New Roman" w:hAnsi="Times New Roman" w:cs="Times New Roman"/>
            <w:color w:val="0000FF"/>
            <w:sz w:val="24"/>
            <w:szCs w:val="24"/>
            <w:u w:val="single"/>
            <w:lang w:eastAsia="sl-SI"/>
          </w:rPr>
          <w:t>Ukrepaj</w:t>
        </w:r>
      </w:hyperlink>
    </w:p>
    <w:p w14:paraId="7DA5A28E" w14:textId="77777777" w:rsidR="002F724F" w:rsidRPr="002F724F" w:rsidRDefault="002F724F" w:rsidP="002F724F">
      <w:pPr>
        <w:numPr>
          <w:ilvl w:val="0"/>
          <w:numId w:val="1"/>
        </w:numPr>
        <w:spacing w:before="100" w:beforeAutospacing="1" w:after="100" w:afterAutospacing="1" w:line="240" w:lineRule="auto"/>
        <w:rPr>
          <w:rFonts w:ascii="Times New Roman" w:eastAsia="Times New Roman" w:hAnsi="Times New Roman" w:cs="Times New Roman"/>
          <w:sz w:val="24"/>
          <w:szCs w:val="24"/>
          <w:lang w:eastAsia="sl-SI"/>
        </w:rPr>
      </w:pPr>
      <w:hyperlink r:id="rId9" w:history="1">
        <w:r w:rsidRPr="002F724F">
          <w:rPr>
            <w:rFonts w:ascii="Times New Roman" w:eastAsia="Times New Roman" w:hAnsi="Times New Roman" w:cs="Times New Roman"/>
            <w:color w:val="0000FF"/>
            <w:sz w:val="24"/>
            <w:szCs w:val="24"/>
            <w:u w:val="single"/>
            <w:lang w:eastAsia="sl-SI"/>
          </w:rPr>
          <w:t xml:space="preserve">Gradiva za občine </w:t>
        </w:r>
      </w:hyperlink>
    </w:p>
    <w:p w14:paraId="565A0C6F" w14:textId="77777777" w:rsidR="002F724F" w:rsidRPr="002F724F" w:rsidRDefault="002F724F" w:rsidP="002F724F">
      <w:pPr>
        <w:spacing w:before="100" w:beforeAutospacing="1" w:after="100" w:afterAutospacing="1" w:line="240" w:lineRule="auto"/>
        <w:outlineLvl w:val="0"/>
        <w:rPr>
          <w:rFonts w:ascii="Times New Roman" w:eastAsia="Times New Roman" w:hAnsi="Times New Roman" w:cs="Times New Roman"/>
          <w:b/>
          <w:bCs/>
          <w:kern w:val="36"/>
          <w:sz w:val="48"/>
          <w:szCs w:val="48"/>
          <w:lang w:eastAsia="sl-SI"/>
        </w:rPr>
      </w:pPr>
      <w:r w:rsidRPr="002F724F">
        <w:rPr>
          <w:rFonts w:ascii="Times New Roman" w:eastAsia="Times New Roman" w:hAnsi="Times New Roman" w:cs="Times New Roman"/>
          <w:b/>
          <w:bCs/>
          <w:kern w:val="36"/>
          <w:sz w:val="48"/>
          <w:szCs w:val="48"/>
          <w:lang w:eastAsia="sl-SI"/>
        </w:rPr>
        <w:t>Vsebine za organizatorje</w:t>
      </w:r>
    </w:p>
    <w:p w14:paraId="579BD910" w14:textId="77777777" w:rsidR="002F724F" w:rsidRPr="002F724F" w:rsidRDefault="002F724F" w:rsidP="002F724F">
      <w:p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Pri organizaciji Evropskega tedna mobilnosti vsako leto sodeluje vse več slovenskih občin, ki na takšen način v svoja okolja uvajajo sodobnejše in človeku prijaznejše oblike načrtovanja prometa. Občinam je v pomoč širok nabor gradiv in preizkušenih aktivnosti, ki jih lahko izvajajo same ali v sodelovanju z drugimi občinami. Aktivnosti spodbujajo promocijo, izobraževanje in ozaveščanje različnih ciljnih skupin o pomenu trajnostne mobilnosti za kakovost bivanja, zdravja in okolja ter spodbujajo preizkušanje in uvedbo trajnih prometnih ukrepov.</w:t>
      </w:r>
    </w:p>
    <w:p w14:paraId="10E31362" w14:textId="77777777" w:rsidR="002F724F" w:rsidRPr="002F724F" w:rsidRDefault="002F724F" w:rsidP="002F724F">
      <w:p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Gradivo obsega naslednje vsebine:</w:t>
      </w:r>
    </w:p>
    <w:p w14:paraId="726B3E89" w14:textId="77777777" w:rsidR="002F724F" w:rsidRPr="002F724F" w:rsidRDefault="002F724F" w:rsidP="002F724F">
      <w:pPr>
        <w:numPr>
          <w:ilvl w:val="0"/>
          <w:numId w:val="2"/>
        </w:numPr>
        <w:spacing w:before="100" w:beforeAutospacing="1" w:after="100" w:afterAutospacing="1" w:line="240" w:lineRule="auto"/>
        <w:rPr>
          <w:rFonts w:ascii="Times New Roman" w:eastAsia="Times New Roman" w:hAnsi="Times New Roman" w:cs="Times New Roman"/>
          <w:sz w:val="24"/>
          <w:szCs w:val="24"/>
          <w:lang w:eastAsia="sl-SI"/>
        </w:rPr>
      </w:pPr>
      <w:hyperlink r:id="rId10" w:anchor="pristopna-listina" w:history="1">
        <w:r w:rsidRPr="002F724F">
          <w:rPr>
            <w:rFonts w:ascii="Times New Roman" w:eastAsia="Times New Roman" w:hAnsi="Times New Roman" w:cs="Times New Roman"/>
            <w:color w:val="0000FF"/>
            <w:sz w:val="24"/>
            <w:szCs w:val="24"/>
            <w:u w:val="single"/>
            <w:lang w:eastAsia="sl-SI"/>
          </w:rPr>
          <w:t>Pristopna listina ETM 2015 za lokalne skupnosti</w:t>
        </w:r>
      </w:hyperlink>
    </w:p>
    <w:p w14:paraId="174B06DB" w14:textId="77777777" w:rsidR="002F724F" w:rsidRPr="002F724F" w:rsidRDefault="002F724F" w:rsidP="002F724F">
      <w:pPr>
        <w:numPr>
          <w:ilvl w:val="0"/>
          <w:numId w:val="2"/>
        </w:numPr>
        <w:spacing w:before="100" w:beforeAutospacing="1" w:after="100" w:afterAutospacing="1" w:line="240" w:lineRule="auto"/>
        <w:rPr>
          <w:rFonts w:ascii="Times New Roman" w:eastAsia="Times New Roman" w:hAnsi="Times New Roman" w:cs="Times New Roman"/>
          <w:sz w:val="24"/>
          <w:szCs w:val="24"/>
          <w:lang w:eastAsia="sl-SI"/>
        </w:rPr>
      </w:pPr>
      <w:hyperlink r:id="rId11" w:anchor="kampanja-pripelji-srecno-v-sluzbo" w:history="1">
        <w:r w:rsidRPr="002F724F">
          <w:rPr>
            <w:rFonts w:ascii="Times New Roman" w:eastAsia="Times New Roman" w:hAnsi="Times New Roman" w:cs="Times New Roman"/>
            <w:color w:val="0000FF"/>
            <w:sz w:val="24"/>
            <w:szCs w:val="24"/>
            <w:u w:val="single"/>
            <w:lang w:eastAsia="sl-SI"/>
          </w:rPr>
          <w:t>Kampanja Pripelji srečo v službo</w:t>
        </w:r>
      </w:hyperlink>
    </w:p>
    <w:p w14:paraId="3452C76A" w14:textId="77777777" w:rsidR="002F724F" w:rsidRPr="002F724F" w:rsidRDefault="002F724F" w:rsidP="002F724F">
      <w:pPr>
        <w:numPr>
          <w:ilvl w:val="0"/>
          <w:numId w:val="2"/>
        </w:numPr>
        <w:spacing w:before="100" w:beforeAutospacing="1" w:after="100" w:afterAutospacing="1" w:line="240" w:lineRule="auto"/>
        <w:rPr>
          <w:rFonts w:ascii="Times New Roman" w:eastAsia="Times New Roman" w:hAnsi="Times New Roman" w:cs="Times New Roman"/>
          <w:sz w:val="24"/>
          <w:szCs w:val="24"/>
          <w:lang w:eastAsia="sl-SI"/>
        </w:rPr>
      </w:pPr>
      <w:hyperlink r:id="rId12" w:anchor="graficna-podoba" w:history="1">
        <w:r w:rsidRPr="002F724F">
          <w:rPr>
            <w:rFonts w:ascii="Times New Roman" w:eastAsia="Times New Roman" w:hAnsi="Times New Roman" w:cs="Times New Roman"/>
            <w:color w:val="0000FF"/>
            <w:sz w:val="24"/>
            <w:szCs w:val="24"/>
            <w:u w:val="single"/>
            <w:lang w:eastAsia="sl-SI"/>
          </w:rPr>
          <w:t>Grafična podoba ETM 2015</w:t>
        </w:r>
      </w:hyperlink>
    </w:p>
    <w:p w14:paraId="66B90EC3" w14:textId="77777777" w:rsidR="002F724F" w:rsidRPr="002F724F" w:rsidRDefault="002F724F" w:rsidP="002F724F">
      <w:pPr>
        <w:numPr>
          <w:ilvl w:val="0"/>
          <w:numId w:val="2"/>
        </w:numPr>
        <w:spacing w:before="100" w:beforeAutospacing="1" w:after="100" w:afterAutospacing="1" w:line="240" w:lineRule="auto"/>
        <w:rPr>
          <w:rFonts w:ascii="Times New Roman" w:eastAsia="Times New Roman" w:hAnsi="Times New Roman" w:cs="Times New Roman"/>
          <w:sz w:val="24"/>
          <w:szCs w:val="24"/>
          <w:lang w:eastAsia="sl-SI"/>
        </w:rPr>
      </w:pPr>
      <w:hyperlink r:id="rId13" w:anchor="uvodni-dogodek" w:history="1">
        <w:r w:rsidRPr="002F724F">
          <w:rPr>
            <w:rFonts w:ascii="Times New Roman" w:eastAsia="Times New Roman" w:hAnsi="Times New Roman" w:cs="Times New Roman"/>
            <w:color w:val="0000FF"/>
            <w:sz w:val="24"/>
            <w:szCs w:val="24"/>
            <w:u w:val="single"/>
            <w:lang w:eastAsia="sl-SI"/>
          </w:rPr>
          <w:t>Uvodni dogodek ETM 2015*</w:t>
        </w:r>
      </w:hyperlink>
    </w:p>
    <w:p w14:paraId="64784633" w14:textId="77777777" w:rsidR="002F724F" w:rsidRPr="002F724F" w:rsidRDefault="002F724F" w:rsidP="002F724F">
      <w:pPr>
        <w:numPr>
          <w:ilvl w:val="0"/>
          <w:numId w:val="2"/>
        </w:numPr>
        <w:spacing w:before="100" w:beforeAutospacing="1" w:after="100" w:afterAutospacing="1" w:line="240" w:lineRule="auto"/>
        <w:rPr>
          <w:rFonts w:ascii="Times New Roman" w:eastAsia="Times New Roman" w:hAnsi="Times New Roman" w:cs="Times New Roman"/>
          <w:sz w:val="24"/>
          <w:szCs w:val="24"/>
          <w:lang w:eastAsia="sl-SI"/>
        </w:rPr>
      </w:pPr>
      <w:hyperlink r:id="rId14" w:anchor="zakljucni-dogodek" w:history="1">
        <w:r w:rsidRPr="002F724F">
          <w:rPr>
            <w:rFonts w:ascii="Times New Roman" w:eastAsia="Times New Roman" w:hAnsi="Times New Roman" w:cs="Times New Roman"/>
            <w:color w:val="0000FF"/>
            <w:sz w:val="24"/>
            <w:szCs w:val="24"/>
            <w:u w:val="single"/>
            <w:lang w:eastAsia="sl-SI"/>
          </w:rPr>
          <w:t>Zaključni dogodek ETM 2015</w:t>
        </w:r>
      </w:hyperlink>
    </w:p>
    <w:p w14:paraId="7529F9ED" w14:textId="77777777" w:rsidR="002F724F" w:rsidRPr="002F724F" w:rsidRDefault="002F724F" w:rsidP="002F724F">
      <w:pPr>
        <w:numPr>
          <w:ilvl w:val="0"/>
          <w:numId w:val="2"/>
        </w:num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 xml:space="preserve">Aktivnosti za </w:t>
      </w:r>
      <w:hyperlink r:id="rId15" w:anchor="vrtci" w:history="1">
        <w:r w:rsidRPr="002F724F">
          <w:rPr>
            <w:rFonts w:ascii="Times New Roman" w:eastAsia="Times New Roman" w:hAnsi="Times New Roman" w:cs="Times New Roman"/>
            <w:color w:val="0000FF"/>
            <w:sz w:val="24"/>
            <w:szCs w:val="24"/>
            <w:u w:val="single"/>
            <w:lang w:eastAsia="sl-SI"/>
          </w:rPr>
          <w:t>vrtce</w:t>
        </w:r>
      </w:hyperlink>
      <w:r w:rsidRPr="002F724F">
        <w:rPr>
          <w:rFonts w:ascii="Times New Roman" w:eastAsia="Times New Roman" w:hAnsi="Times New Roman" w:cs="Times New Roman"/>
          <w:sz w:val="24"/>
          <w:szCs w:val="24"/>
          <w:lang w:eastAsia="sl-SI"/>
        </w:rPr>
        <w:t xml:space="preserve">, </w:t>
      </w:r>
      <w:hyperlink r:id="rId16" w:anchor="osnovne-sole" w:history="1">
        <w:r w:rsidRPr="002F724F">
          <w:rPr>
            <w:rFonts w:ascii="Times New Roman" w:eastAsia="Times New Roman" w:hAnsi="Times New Roman" w:cs="Times New Roman"/>
            <w:color w:val="0000FF"/>
            <w:sz w:val="24"/>
            <w:szCs w:val="24"/>
            <w:u w:val="single"/>
            <w:lang w:eastAsia="sl-SI"/>
          </w:rPr>
          <w:t>osnovne šole</w:t>
        </w:r>
      </w:hyperlink>
      <w:r w:rsidRPr="002F724F">
        <w:rPr>
          <w:rFonts w:ascii="Times New Roman" w:eastAsia="Times New Roman" w:hAnsi="Times New Roman" w:cs="Times New Roman"/>
          <w:sz w:val="24"/>
          <w:szCs w:val="24"/>
          <w:lang w:eastAsia="sl-SI"/>
        </w:rPr>
        <w:t xml:space="preserve"> in </w:t>
      </w:r>
      <w:hyperlink r:id="rId17" w:anchor="srednje-sole" w:history="1">
        <w:r w:rsidRPr="002F724F">
          <w:rPr>
            <w:rFonts w:ascii="Times New Roman" w:eastAsia="Times New Roman" w:hAnsi="Times New Roman" w:cs="Times New Roman"/>
            <w:color w:val="0000FF"/>
            <w:sz w:val="24"/>
            <w:szCs w:val="24"/>
            <w:u w:val="single"/>
            <w:lang w:eastAsia="sl-SI"/>
          </w:rPr>
          <w:t>srednje šole</w:t>
        </w:r>
      </w:hyperlink>
      <w:r w:rsidRPr="002F724F">
        <w:rPr>
          <w:rFonts w:ascii="Times New Roman" w:eastAsia="Times New Roman" w:hAnsi="Times New Roman" w:cs="Times New Roman"/>
          <w:sz w:val="24"/>
          <w:szCs w:val="24"/>
          <w:lang w:eastAsia="sl-SI"/>
        </w:rPr>
        <w:t>.</w:t>
      </w:r>
    </w:p>
    <w:p w14:paraId="6665EC69"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br/>
      </w:r>
      <w:r w:rsidRPr="002F724F">
        <w:rPr>
          <w:rFonts w:ascii="Times New Roman" w:eastAsia="Times New Roman" w:hAnsi="Times New Roman" w:cs="Times New Roman"/>
          <w:sz w:val="20"/>
          <w:szCs w:val="20"/>
          <w:lang w:eastAsia="sl-SI"/>
        </w:rPr>
        <w:t xml:space="preserve">*Vir fotografij: arhiv MOL. </w:t>
      </w:r>
    </w:p>
    <w:p w14:paraId="6F2B66F6"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789E8E60">
          <v:rect id="_x0000_i1025" style="width:0;height:1.5pt" o:hralign="center" o:hrstd="t" o:hr="t" fillcolor="#a0a0a0" stroked="f"/>
        </w:pict>
      </w:r>
    </w:p>
    <w:p w14:paraId="6F19DE01"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0" w:name="pristopna-listina"/>
      <w:bookmarkEnd w:id="0"/>
      <w:r w:rsidRPr="002F724F">
        <w:rPr>
          <w:rFonts w:ascii="Times New Roman" w:eastAsia="Times New Roman" w:hAnsi="Times New Roman" w:cs="Times New Roman"/>
          <w:b/>
          <w:bCs/>
          <w:sz w:val="36"/>
          <w:szCs w:val="36"/>
          <w:lang w:eastAsia="sl-SI"/>
        </w:rPr>
        <w:t>Pristopna listina ETM 2015 za lokalne skupnosti</w:t>
      </w:r>
    </w:p>
    <w:p w14:paraId="4E66C945"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 xml:space="preserve">Župan oziroma županja občine, ki želi uradno sodelovati v Evropskem tednu mobilnosti 2015, podpiše in z žigom potrdi pristopno listino. Izjavo je potrebno po elektronski pošti oddati nacionalni koordinatorki ETM mag. Poloni Demšar Mitrovič (Ministrstvo za infrastrukturo, Langusova 4, 1000 Ljubljana) na </w:t>
      </w:r>
      <w:hyperlink r:id="rId18" w:history="1">
        <w:r w:rsidRPr="002F724F">
          <w:rPr>
            <w:rFonts w:ascii="Times New Roman" w:eastAsia="Times New Roman" w:hAnsi="Times New Roman" w:cs="Times New Roman"/>
            <w:color w:val="0000FF"/>
            <w:sz w:val="24"/>
            <w:szCs w:val="24"/>
            <w:u w:val="single"/>
            <w:lang w:eastAsia="sl-SI"/>
          </w:rPr>
          <w:t>polona.demsar-mitrovic@gov.si</w:t>
        </w:r>
      </w:hyperlink>
      <w:r w:rsidRPr="002F724F">
        <w:rPr>
          <w:rFonts w:ascii="Times New Roman" w:eastAsia="Times New Roman" w:hAnsi="Times New Roman" w:cs="Times New Roman"/>
          <w:sz w:val="24"/>
          <w:szCs w:val="24"/>
          <w:lang w:eastAsia="sl-SI"/>
        </w:rPr>
        <w:t xml:space="preserve">. </w:t>
      </w:r>
    </w:p>
    <w:p w14:paraId="58442E1D" w14:textId="77777777" w:rsidR="002F724F" w:rsidRPr="002F724F" w:rsidRDefault="002F724F" w:rsidP="002F724F">
      <w:pPr>
        <w:numPr>
          <w:ilvl w:val="0"/>
          <w:numId w:val="3"/>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"https://arhiv.tedenmobilnosti.si/2015/files/pristopna/Listina.pdf" \t "_blank" </w:instrText>
      </w:r>
      <w:r w:rsidRPr="002F724F">
        <w:rPr>
          <w:rFonts w:ascii="Times New Roman" w:eastAsia="Times New Roman" w:hAnsi="Times New Roman" w:cs="Times New Roman"/>
          <w:sz w:val="24"/>
          <w:szCs w:val="24"/>
          <w:lang w:eastAsia="sl-SI"/>
        </w:rPr>
        <w:fldChar w:fldCharType="separate"/>
      </w:r>
    </w:p>
    <w:p w14:paraId="4AA9E467"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Pristopna listina ETM 2015 za lokalne skupnosti</w:t>
      </w:r>
      <w:r w:rsidRPr="002F724F">
        <w:rPr>
          <w:rFonts w:ascii="Times New Roman" w:eastAsia="Times New Roman" w:hAnsi="Times New Roman" w:cs="Times New Roman"/>
          <w:color w:val="0000FF"/>
          <w:sz w:val="24"/>
          <w:szCs w:val="24"/>
          <w:u w:val="single"/>
          <w:lang w:eastAsia="sl-SI"/>
        </w:rPr>
        <w:br/>
        <w:t>(482.62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72AC2366"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75C8FBB2">
          <v:rect id="_x0000_i1026" style="width:0;height:1.5pt" o:hralign="center" o:hrstd="t" o:hr="t" fillcolor="#a0a0a0" stroked="f"/>
        </w:pict>
      </w:r>
    </w:p>
    <w:p w14:paraId="50D6F40B"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1" w:name="kampanja-pripelji-srecno-v-sluzbo"/>
      <w:bookmarkEnd w:id="1"/>
      <w:r w:rsidRPr="002F724F">
        <w:rPr>
          <w:rFonts w:ascii="Times New Roman" w:eastAsia="Times New Roman" w:hAnsi="Times New Roman" w:cs="Times New Roman"/>
          <w:b/>
          <w:bCs/>
          <w:sz w:val="36"/>
          <w:szCs w:val="36"/>
          <w:lang w:eastAsia="sl-SI"/>
        </w:rPr>
        <w:t>Kampanja Pripelji srečo v službo</w:t>
      </w:r>
    </w:p>
    <w:p w14:paraId="615D2ABA"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 xml:space="preserve">Dokument vsebuje opis kampanje ter predloge občinam za sodelovanje in izvajanje projekta. </w:t>
      </w:r>
    </w:p>
    <w:p w14:paraId="4E3D0E84" w14:textId="77777777" w:rsidR="002F724F" w:rsidRPr="002F724F" w:rsidRDefault="002F724F" w:rsidP="002F724F">
      <w:pPr>
        <w:numPr>
          <w:ilvl w:val="0"/>
          <w:numId w:val="4"/>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lastRenderedPageBreak/>
        <w:fldChar w:fldCharType="begin"/>
      </w:r>
      <w:r w:rsidRPr="002F724F">
        <w:rPr>
          <w:rFonts w:ascii="Times New Roman" w:eastAsia="Times New Roman" w:hAnsi="Times New Roman" w:cs="Times New Roman"/>
          <w:sz w:val="24"/>
          <w:szCs w:val="24"/>
          <w:lang w:eastAsia="sl-SI"/>
        </w:rPr>
        <w:instrText xml:space="preserve"> HYPERLINK "https://arhiv.tedenmobilnosti.si/2015/files/kampanja/OPIS_KAMPANJE.pdf" \t "_blank" </w:instrText>
      </w:r>
      <w:r w:rsidRPr="002F724F">
        <w:rPr>
          <w:rFonts w:ascii="Times New Roman" w:eastAsia="Times New Roman" w:hAnsi="Times New Roman" w:cs="Times New Roman"/>
          <w:sz w:val="24"/>
          <w:szCs w:val="24"/>
          <w:lang w:eastAsia="sl-SI"/>
        </w:rPr>
        <w:fldChar w:fldCharType="separate"/>
      </w:r>
    </w:p>
    <w:p w14:paraId="1762BBD7"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Opis kampanje</w:t>
      </w:r>
      <w:r w:rsidRPr="002F724F">
        <w:rPr>
          <w:rFonts w:ascii="Times New Roman" w:eastAsia="Times New Roman" w:hAnsi="Times New Roman" w:cs="Times New Roman"/>
          <w:color w:val="0000FF"/>
          <w:sz w:val="24"/>
          <w:szCs w:val="24"/>
          <w:u w:val="single"/>
          <w:lang w:eastAsia="sl-SI"/>
        </w:rPr>
        <w:br/>
        <w:t>(1.64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1CCF16F"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3A6CE190">
          <v:rect id="_x0000_i1027" style="width:0;height:1.5pt" o:hralign="center" o:hrstd="t" o:hr="t" fillcolor="#a0a0a0" stroked="f"/>
        </w:pict>
      </w:r>
    </w:p>
    <w:p w14:paraId="6E57105B"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2" w:name="graficna-podoba"/>
      <w:bookmarkEnd w:id="2"/>
      <w:r w:rsidRPr="002F724F">
        <w:rPr>
          <w:rFonts w:ascii="Times New Roman" w:eastAsia="Times New Roman" w:hAnsi="Times New Roman" w:cs="Times New Roman"/>
          <w:b/>
          <w:bCs/>
          <w:sz w:val="36"/>
          <w:szCs w:val="36"/>
          <w:lang w:eastAsia="sl-SI"/>
        </w:rPr>
        <w:t>Grafična podoba ETM 2015</w:t>
      </w:r>
    </w:p>
    <w:p w14:paraId="1D1B5584"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 xml:space="preserve">Za bolj usklajeno oblikovanje promocijskih gradiv so občinam na voljo logotipi, spletne pasice in pripravljene predloge za različne tiskovine. </w:t>
      </w:r>
    </w:p>
    <w:p w14:paraId="3CAC7681"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"https://arhiv.tedenmobilnosti.si/2015/files/tiskovine/001-ETM_2015_Plakat.pdf" \t "_blank" </w:instrText>
      </w:r>
      <w:r w:rsidRPr="002F724F">
        <w:rPr>
          <w:rFonts w:ascii="Times New Roman" w:eastAsia="Times New Roman" w:hAnsi="Times New Roman" w:cs="Times New Roman"/>
          <w:sz w:val="24"/>
          <w:szCs w:val="24"/>
          <w:lang w:eastAsia="sl-SI"/>
        </w:rPr>
        <w:fldChar w:fldCharType="separate"/>
      </w:r>
    </w:p>
    <w:p w14:paraId="3F4B0CA1"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Plakat - različica 1.pdf</w:t>
      </w:r>
      <w:r w:rsidRPr="002F724F">
        <w:rPr>
          <w:rFonts w:ascii="Times New Roman" w:eastAsia="Times New Roman" w:hAnsi="Times New Roman" w:cs="Times New Roman"/>
          <w:color w:val="0000FF"/>
          <w:sz w:val="24"/>
          <w:szCs w:val="24"/>
          <w:u w:val="single"/>
          <w:lang w:eastAsia="sl-SI"/>
        </w:rPr>
        <w:br/>
        <w:t>(16.1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D304731"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"https://arhiv.tedenmobilnosti.si/2015/files/tiskovine/002-ETM_2015_Plakat-2.pdf" \t "_blank" </w:instrText>
      </w:r>
      <w:r w:rsidRPr="002F724F">
        <w:rPr>
          <w:rFonts w:ascii="Times New Roman" w:eastAsia="Times New Roman" w:hAnsi="Times New Roman" w:cs="Times New Roman"/>
          <w:sz w:val="24"/>
          <w:szCs w:val="24"/>
          <w:lang w:eastAsia="sl-SI"/>
        </w:rPr>
        <w:fldChar w:fldCharType="separate"/>
      </w:r>
    </w:p>
    <w:p w14:paraId="00280051"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Plakat - različica 2.pdf</w:t>
      </w:r>
      <w:r w:rsidRPr="002F724F">
        <w:rPr>
          <w:rFonts w:ascii="Times New Roman" w:eastAsia="Times New Roman" w:hAnsi="Times New Roman" w:cs="Times New Roman"/>
          <w:color w:val="0000FF"/>
          <w:sz w:val="24"/>
          <w:szCs w:val="24"/>
          <w:u w:val="single"/>
          <w:lang w:eastAsia="sl-SI"/>
        </w:rPr>
        <w:br/>
        <w:t>(3.56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9A0CAEA"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"https://arhiv.tedenmobilnosti.si/2015/files/tiskovine/003-ETM_2015_Letak.pdf" \t "_blank" </w:instrText>
      </w:r>
      <w:r w:rsidRPr="002F724F">
        <w:rPr>
          <w:rFonts w:ascii="Times New Roman" w:eastAsia="Times New Roman" w:hAnsi="Times New Roman" w:cs="Times New Roman"/>
          <w:sz w:val="24"/>
          <w:szCs w:val="24"/>
          <w:lang w:eastAsia="sl-SI"/>
        </w:rPr>
        <w:fldChar w:fldCharType="separate"/>
      </w:r>
    </w:p>
    <w:p w14:paraId="48954249"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Letak.pdf</w:t>
      </w:r>
      <w:r w:rsidRPr="002F724F">
        <w:rPr>
          <w:rFonts w:ascii="Times New Roman" w:eastAsia="Times New Roman" w:hAnsi="Times New Roman" w:cs="Times New Roman"/>
          <w:color w:val="0000FF"/>
          <w:sz w:val="24"/>
          <w:szCs w:val="24"/>
          <w:u w:val="single"/>
          <w:lang w:eastAsia="sl-SI"/>
        </w:rPr>
        <w:br/>
        <w:t>(1.06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11CB31C"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"https://arhiv.tedenmobilnosti.si/2015/files/cgp/Banner_300x250.jpg" \t "_blank" </w:instrText>
      </w:r>
      <w:r w:rsidRPr="002F724F">
        <w:rPr>
          <w:rFonts w:ascii="Times New Roman" w:eastAsia="Times New Roman" w:hAnsi="Times New Roman" w:cs="Times New Roman"/>
          <w:sz w:val="24"/>
          <w:szCs w:val="24"/>
          <w:lang w:eastAsia="sl-SI"/>
        </w:rPr>
        <w:fldChar w:fldCharType="separate"/>
      </w:r>
    </w:p>
    <w:p w14:paraId="650FF4E3" w14:textId="729FBD48"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7E161B90" wp14:editId="512E271F">
            <wp:extent cx="2857500" cy="2381250"/>
            <wp:effectExtent l="0" t="0" r="0" b="0"/>
            <wp:docPr id="15" name="Slika 15">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2381250"/>
                    </a:xfrm>
                    <a:prstGeom prst="rect">
                      <a:avLst/>
                    </a:prstGeom>
                    <a:noFill/>
                    <a:ln>
                      <a:noFill/>
                    </a:ln>
                  </pic:spPr>
                </pic:pic>
              </a:graphicData>
            </a:graphic>
          </wp:inline>
        </w:drawing>
      </w:r>
    </w:p>
    <w:p w14:paraId="30329FC1"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Banner_300x250.jpg</w:t>
      </w:r>
      <w:r w:rsidRPr="002F724F">
        <w:rPr>
          <w:rFonts w:ascii="Times New Roman" w:eastAsia="Times New Roman" w:hAnsi="Times New Roman" w:cs="Times New Roman"/>
          <w:color w:val="0000FF"/>
          <w:sz w:val="24"/>
          <w:szCs w:val="24"/>
          <w:u w:val="single"/>
          <w:lang w:eastAsia="sl-SI"/>
        </w:rPr>
        <w:br/>
        <w:t>(64.74 KB / .</w:t>
      </w:r>
      <w:proofErr w:type="spellStart"/>
      <w:r w:rsidRPr="002F724F">
        <w:rPr>
          <w:rFonts w:ascii="Times New Roman" w:eastAsia="Times New Roman" w:hAnsi="Times New Roman" w:cs="Times New Roman"/>
          <w:color w:val="0000FF"/>
          <w:sz w:val="24"/>
          <w:szCs w:val="24"/>
          <w:u w:val="single"/>
          <w:lang w:eastAsia="sl-SI"/>
        </w:rPr>
        <w:t>jpg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127692F"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"https://arhiv.tedenmobilnosti.si/2015/files/cgp/Banner_468x60.jpg" \t "_blank" </w:instrText>
      </w:r>
      <w:r w:rsidRPr="002F724F">
        <w:rPr>
          <w:rFonts w:ascii="Times New Roman" w:eastAsia="Times New Roman" w:hAnsi="Times New Roman" w:cs="Times New Roman"/>
          <w:sz w:val="24"/>
          <w:szCs w:val="24"/>
          <w:lang w:eastAsia="sl-SI"/>
        </w:rPr>
        <w:fldChar w:fldCharType="separate"/>
      </w:r>
    </w:p>
    <w:p w14:paraId="7FFB0125" w14:textId="25CFF41B"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lastRenderedPageBreak/>
        <w:drawing>
          <wp:inline distT="0" distB="0" distL="0" distR="0" wp14:anchorId="312C63BE" wp14:editId="7B41C92E">
            <wp:extent cx="4457700" cy="571500"/>
            <wp:effectExtent l="0" t="0" r="0" b="0"/>
            <wp:docPr id="14" name="Slika 14" descr="Slika, ki vsebuje besede besedilo&#10;&#10;Opis je samodejno ustvarjen">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14" descr="Slika, ki vsebuje besede besedilo&#10;&#10;Opis je samodejno ustvarjen">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57700" cy="571500"/>
                    </a:xfrm>
                    <a:prstGeom prst="rect">
                      <a:avLst/>
                    </a:prstGeom>
                    <a:noFill/>
                    <a:ln>
                      <a:noFill/>
                    </a:ln>
                  </pic:spPr>
                </pic:pic>
              </a:graphicData>
            </a:graphic>
          </wp:inline>
        </w:drawing>
      </w:r>
    </w:p>
    <w:p w14:paraId="5B67D6CF"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Banner_468x60.jpg</w:t>
      </w:r>
      <w:r w:rsidRPr="002F724F">
        <w:rPr>
          <w:rFonts w:ascii="Times New Roman" w:eastAsia="Times New Roman" w:hAnsi="Times New Roman" w:cs="Times New Roman"/>
          <w:color w:val="0000FF"/>
          <w:sz w:val="24"/>
          <w:szCs w:val="24"/>
          <w:u w:val="single"/>
          <w:lang w:eastAsia="sl-SI"/>
        </w:rPr>
        <w:br/>
        <w:t>(39.24 KB / .</w:t>
      </w:r>
      <w:proofErr w:type="spellStart"/>
      <w:r w:rsidRPr="002F724F">
        <w:rPr>
          <w:rFonts w:ascii="Times New Roman" w:eastAsia="Times New Roman" w:hAnsi="Times New Roman" w:cs="Times New Roman"/>
          <w:color w:val="0000FF"/>
          <w:sz w:val="24"/>
          <w:szCs w:val="24"/>
          <w:u w:val="single"/>
          <w:lang w:eastAsia="sl-SI"/>
        </w:rPr>
        <w:t>jpg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9A8B278"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"https://arhiv.tedenmobilnosti.si/2015/files/cgp/Banner_728x90.jpg" \t "_blank" </w:instrText>
      </w:r>
      <w:r w:rsidRPr="002F724F">
        <w:rPr>
          <w:rFonts w:ascii="Times New Roman" w:eastAsia="Times New Roman" w:hAnsi="Times New Roman" w:cs="Times New Roman"/>
          <w:sz w:val="24"/>
          <w:szCs w:val="24"/>
          <w:lang w:eastAsia="sl-SI"/>
        </w:rPr>
        <w:fldChar w:fldCharType="separate"/>
      </w:r>
    </w:p>
    <w:p w14:paraId="17D37552" w14:textId="03CC4224"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0EFB3064" wp14:editId="5087C638">
            <wp:extent cx="5760720" cy="712470"/>
            <wp:effectExtent l="0" t="0" r="0" b="0"/>
            <wp:docPr id="13" name="Slika 13">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712470"/>
                    </a:xfrm>
                    <a:prstGeom prst="rect">
                      <a:avLst/>
                    </a:prstGeom>
                    <a:noFill/>
                    <a:ln>
                      <a:noFill/>
                    </a:ln>
                  </pic:spPr>
                </pic:pic>
              </a:graphicData>
            </a:graphic>
          </wp:inline>
        </w:drawing>
      </w:r>
    </w:p>
    <w:p w14:paraId="26488875"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Banner_728x90.jpg</w:t>
      </w:r>
      <w:r w:rsidRPr="002F724F">
        <w:rPr>
          <w:rFonts w:ascii="Times New Roman" w:eastAsia="Times New Roman" w:hAnsi="Times New Roman" w:cs="Times New Roman"/>
          <w:color w:val="0000FF"/>
          <w:sz w:val="24"/>
          <w:szCs w:val="24"/>
          <w:u w:val="single"/>
          <w:lang w:eastAsia="sl-SI"/>
        </w:rPr>
        <w:br/>
        <w:t>(63.39 KB / .</w:t>
      </w:r>
      <w:proofErr w:type="spellStart"/>
      <w:r w:rsidRPr="002F724F">
        <w:rPr>
          <w:rFonts w:ascii="Times New Roman" w:eastAsia="Times New Roman" w:hAnsi="Times New Roman" w:cs="Times New Roman"/>
          <w:color w:val="0000FF"/>
          <w:sz w:val="24"/>
          <w:szCs w:val="24"/>
          <w:u w:val="single"/>
          <w:lang w:eastAsia="sl-SI"/>
        </w:rPr>
        <w:t>jpg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7A7B6C9"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"https://arhiv.tedenmobilnosti.si/2015/files/cgp/ETM2015_blue.png" \t "_blank" </w:instrText>
      </w:r>
      <w:r w:rsidRPr="002F724F">
        <w:rPr>
          <w:rFonts w:ascii="Times New Roman" w:eastAsia="Times New Roman" w:hAnsi="Times New Roman" w:cs="Times New Roman"/>
          <w:sz w:val="24"/>
          <w:szCs w:val="24"/>
          <w:lang w:eastAsia="sl-SI"/>
        </w:rPr>
        <w:fldChar w:fldCharType="separate"/>
      </w:r>
    </w:p>
    <w:p w14:paraId="081C2566" w14:textId="062C0E43"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557C20ED" wp14:editId="5CDC300B">
            <wp:extent cx="5760720" cy="581660"/>
            <wp:effectExtent l="0" t="0" r="0" b="8890"/>
            <wp:docPr id="12" name="Slika 12">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3AD36E81"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ETM2015_blue.png</w:t>
      </w:r>
      <w:r w:rsidRPr="002F724F">
        <w:rPr>
          <w:rFonts w:ascii="Times New Roman" w:eastAsia="Times New Roman" w:hAnsi="Times New Roman" w:cs="Times New Roman"/>
          <w:color w:val="0000FF"/>
          <w:sz w:val="24"/>
          <w:szCs w:val="24"/>
          <w:u w:val="single"/>
          <w:lang w:eastAsia="sl-SI"/>
        </w:rPr>
        <w:br/>
        <w:t>(9.29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5C432A65"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"https://arhiv.tedenmobilnosti.si/2015/files/cgp/ETM2015_blue_transp.png" \t "_blank" </w:instrText>
      </w:r>
      <w:r w:rsidRPr="002F724F">
        <w:rPr>
          <w:rFonts w:ascii="Times New Roman" w:eastAsia="Times New Roman" w:hAnsi="Times New Roman" w:cs="Times New Roman"/>
          <w:sz w:val="24"/>
          <w:szCs w:val="24"/>
          <w:lang w:eastAsia="sl-SI"/>
        </w:rPr>
        <w:fldChar w:fldCharType="separate"/>
      </w:r>
    </w:p>
    <w:p w14:paraId="17BE553D" w14:textId="0D024E11"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16081192" wp14:editId="586A9C7D">
            <wp:extent cx="5760720" cy="581660"/>
            <wp:effectExtent l="0" t="0" r="0" b="0"/>
            <wp:docPr id="11" name="Slika 11">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7BD8B1E4"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ETM2015_blue_transp.png</w:t>
      </w:r>
      <w:r w:rsidRPr="002F724F">
        <w:rPr>
          <w:rFonts w:ascii="Times New Roman" w:eastAsia="Times New Roman" w:hAnsi="Times New Roman" w:cs="Times New Roman"/>
          <w:color w:val="0000FF"/>
          <w:sz w:val="24"/>
          <w:szCs w:val="24"/>
          <w:u w:val="single"/>
          <w:lang w:eastAsia="sl-SI"/>
        </w:rPr>
        <w:br/>
        <w:t>(5.71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32D6287"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"https://arhiv.tedenmobilnosti.si/2015/files/cgp/ETM2015_logo_01.pdf" \t "_blank" </w:instrText>
      </w:r>
      <w:r w:rsidRPr="002F724F">
        <w:rPr>
          <w:rFonts w:ascii="Times New Roman" w:eastAsia="Times New Roman" w:hAnsi="Times New Roman" w:cs="Times New Roman"/>
          <w:sz w:val="24"/>
          <w:szCs w:val="24"/>
          <w:lang w:eastAsia="sl-SI"/>
        </w:rPr>
        <w:fldChar w:fldCharType="separate"/>
      </w:r>
    </w:p>
    <w:p w14:paraId="3F29A1B2"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ETM2015_logo_01.pdf</w:t>
      </w:r>
      <w:r w:rsidRPr="002F724F">
        <w:rPr>
          <w:rFonts w:ascii="Times New Roman" w:eastAsia="Times New Roman" w:hAnsi="Times New Roman" w:cs="Times New Roman"/>
          <w:color w:val="0000FF"/>
          <w:sz w:val="24"/>
          <w:szCs w:val="24"/>
          <w:u w:val="single"/>
          <w:lang w:eastAsia="sl-SI"/>
        </w:rPr>
        <w:br/>
        <w:t>(801.75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B2CFC89"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"https://arhiv.tedenmobilnosti.si/2015/files/cgp/ETM2015_logo_02.pdf" \t "_blank" </w:instrText>
      </w:r>
      <w:r w:rsidRPr="002F724F">
        <w:rPr>
          <w:rFonts w:ascii="Times New Roman" w:eastAsia="Times New Roman" w:hAnsi="Times New Roman" w:cs="Times New Roman"/>
          <w:sz w:val="24"/>
          <w:szCs w:val="24"/>
          <w:lang w:eastAsia="sl-SI"/>
        </w:rPr>
        <w:fldChar w:fldCharType="separate"/>
      </w:r>
    </w:p>
    <w:p w14:paraId="47E0E990"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ETM2015_logo_02.pdf</w:t>
      </w:r>
      <w:r w:rsidRPr="002F724F">
        <w:rPr>
          <w:rFonts w:ascii="Times New Roman" w:eastAsia="Times New Roman" w:hAnsi="Times New Roman" w:cs="Times New Roman"/>
          <w:color w:val="0000FF"/>
          <w:sz w:val="24"/>
          <w:szCs w:val="24"/>
          <w:u w:val="single"/>
          <w:lang w:eastAsia="sl-SI"/>
        </w:rPr>
        <w:br/>
        <w:t>(801.76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A6D1254"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"https://arhiv.tedenmobilnosti.si/2015/files/cgp/ETM2015_potuj_raznoliko_01.pdf" \t "_blank" </w:instrText>
      </w:r>
      <w:r w:rsidRPr="002F724F">
        <w:rPr>
          <w:rFonts w:ascii="Times New Roman" w:eastAsia="Times New Roman" w:hAnsi="Times New Roman" w:cs="Times New Roman"/>
          <w:sz w:val="24"/>
          <w:szCs w:val="24"/>
          <w:lang w:eastAsia="sl-SI"/>
        </w:rPr>
        <w:fldChar w:fldCharType="separate"/>
      </w:r>
    </w:p>
    <w:p w14:paraId="6564F243"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ETM2015_potuj_raznoliko_01.pdf</w:t>
      </w:r>
      <w:r w:rsidRPr="002F724F">
        <w:rPr>
          <w:rFonts w:ascii="Times New Roman" w:eastAsia="Times New Roman" w:hAnsi="Times New Roman" w:cs="Times New Roman"/>
          <w:color w:val="0000FF"/>
          <w:sz w:val="24"/>
          <w:szCs w:val="24"/>
          <w:u w:val="single"/>
          <w:lang w:eastAsia="sl-SI"/>
        </w:rPr>
        <w:br/>
        <w:t>(820.85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6CAED4B2"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lastRenderedPageBreak/>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"https://arhiv.tedenmobilnosti.si/2015/files/cgp/ETM2015_potuj_raznoliko_02.pdf" \t "_blank" </w:instrText>
      </w:r>
      <w:r w:rsidRPr="002F724F">
        <w:rPr>
          <w:rFonts w:ascii="Times New Roman" w:eastAsia="Times New Roman" w:hAnsi="Times New Roman" w:cs="Times New Roman"/>
          <w:sz w:val="24"/>
          <w:szCs w:val="24"/>
          <w:lang w:eastAsia="sl-SI"/>
        </w:rPr>
        <w:fldChar w:fldCharType="separate"/>
      </w:r>
    </w:p>
    <w:p w14:paraId="0A22A123"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ETM2015_potuj_raznoliko_02.pdf</w:t>
      </w:r>
      <w:r w:rsidRPr="002F724F">
        <w:rPr>
          <w:rFonts w:ascii="Times New Roman" w:eastAsia="Times New Roman" w:hAnsi="Times New Roman" w:cs="Times New Roman"/>
          <w:color w:val="0000FF"/>
          <w:sz w:val="24"/>
          <w:szCs w:val="24"/>
          <w:u w:val="single"/>
          <w:lang w:eastAsia="sl-SI"/>
        </w:rPr>
        <w:br/>
        <w:t>(807.88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6D8C618D"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"https://arhiv.tedenmobilnosti.si/2015/files/cgp/ETM2015_white_transp.png" \t "_blank" </w:instrText>
      </w:r>
      <w:r w:rsidRPr="002F724F">
        <w:rPr>
          <w:rFonts w:ascii="Times New Roman" w:eastAsia="Times New Roman" w:hAnsi="Times New Roman" w:cs="Times New Roman"/>
          <w:sz w:val="24"/>
          <w:szCs w:val="24"/>
          <w:lang w:eastAsia="sl-SI"/>
        </w:rPr>
        <w:fldChar w:fldCharType="separate"/>
      </w:r>
    </w:p>
    <w:p w14:paraId="3D875403" w14:textId="6517DA59"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4E96CFFA" wp14:editId="68D5973C">
            <wp:extent cx="5760720" cy="581660"/>
            <wp:effectExtent l="0" t="0" r="0" b="0"/>
            <wp:docPr id="10" name="Slika 10" descr="Slika, ki vsebuje besede besedilo&#10;&#10;Opis je samodejno ustvarjen">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10;&#10;Opis je samodejno ustvarjen">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0BAEBF40"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ETM2015_white_transp.png</w:t>
      </w:r>
      <w:r w:rsidRPr="002F724F">
        <w:rPr>
          <w:rFonts w:ascii="Times New Roman" w:eastAsia="Times New Roman" w:hAnsi="Times New Roman" w:cs="Times New Roman"/>
          <w:color w:val="0000FF"/>
          <w:sz w:val="24"/>
          <w:szCs w:val="24"/>
          <w:u w:val="single"/>
          <w:lang w:eastAsia="sl-SI"/>
        </w:rPr>
        <w:br/>
        <w:t>(5.66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9EBAAA7"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"https://arhiv.tedenmobilnosti.si/2015/files/cgp/Potuj_raznoliko.png" \t "_blank" </w:instrText>
      </w:r>
      <w:r w:rsidRPr="002F724F">
        <w:rPr>
          <w:rFonts w:ascii="Times New Roman" w:eastAsia="Times New Roman" w:hAnsi="Times New Roman" w:cs="Times New Roman"/>
          <w:sz w:val="24"/>
          <w:szCs w:val="24"/>
          <w:lang w:eastAsia="sl-SI"/>
        </w:rPr>
        <w:fldChar w:fldCharType="separate"/>
      </w:r>
    </w:p>
    <w:p w14:paraId="70FEAF8B" w14:textId="36375D1B"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0AB57DAB" wp14:editId="08B5818B">
            <wp:extent cx="4572000" cy="2295525"/>
            <wp:effectExtent l="0" t="0" r="0" b="9525"/>
            <wp:docPr id="9" name="Slika 9">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2000" cy="2295525"/>
                    </a:xfrm>
                    <a:prstGeom prst="rect">
                      <a:avLst/>
                    </a:prstGeom>
                    <a:noFill/>
                    <a:ln>
                      <a:noFill/>
                    </a:ln>
                  </pic:spPr>
                </pic:pic>
              </a:graphicData>
            </a:graphic>
          </wp:inline>
        </w:drawing>
      </w:r>
    </w:p>
    <w:p w14:paraId="75A15065"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Potuj_raznoliko.png</w:t>
      </w:r>
      <w:r w:rsidRPr="002F724F">
        <w:rPr>
          <w:rFonts w:ascii="Times New Roman" w:eastAsia="Times New Roman" w:hAnsi="Times New Roman" w:cs="Times New Roman"/>
          <w:color w:val="0000FF"/>
          <w:sz w:val="24"/>
          <w:szCs w:val="24"/>
          <w:u w:val="single"/>
          <w:lang w:eastAsia="sl-SI"/>
        </w:rPr>
        <w:br/>
        <w:t>(14.47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89617EB"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"https://arhiv.tedenmobilnosti.si/2015/files/cgp/Potuj_raznoliko_eu.png" \t "_blank" </w:instrText>
      </w:r>
      <w:r w:rsidRPr="002F724F">
        <w:rPr>
          <w:rFonts w:ascii="Times New Roman" w:eastAsia="Times New Roman" w:hAnsi="Times New Roman" w:cs="Times New Roman"/>
          <w:sz w:val="24"/>
          <w:szCs w:val="24"/>
          <w:lang w:eastAsia="sl-SI"/>
        </w:rPr>
        <w:fldChar w:fldCharType="separate"/>
      </w:r>
    </w:p>
    <w:p w14:paraId="41207B7F" w14:textId="135E46D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lastRenderedPageBreak/>
        <w:drawing>
          <wp:inline distT="0" distB="0" distL="0" distR="0" wp14:anchorId="6FA2C669" wp14:editId="1130ACB5">
            <wp:extent cx="5715000" cy="4838700"/>
            <wp:effectExtent l="0" t="0" r="0" b="0"/>
            <wp:docPr id="8" name="Slika 8">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15000" cy="4838700"/>
                    </a:xfrm>
                    <a:prstGeom prst="rect">
                      <a:avLst/>
                    </a:prstGeom>
                    <a:noFill/>
                    <a:ln>
                      <a:noFill/>
                    </a:ln>
                  </pic:spPr>
                </pic:pic>
              </a:graphicData>
            </a:graphic>
          </wp:inline>
        </w:drawing>
      </w:r>
    </w:p>
    <w:p w14:paraId="162E8AE9"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Potuj_raznoliko_eu.png</w:t>
      </w:r>
      <w:r w:rsidRPr="002F724F">
        <w:rPr>
          <w:rFonts w:ascii="Times New Roman" w:eastAsia="Times New Roman" w:hAnsi="Times New Roman" w:cs="Times New Roman"/>
          <w:color w:val="0000FF"/>
          <w:sz w:val="24"/>
          <w:szCs w:val="24"/>
          <w:u w:val="single"/>
          <w:lang w:eastAsia="sl-SI"/>
        </w:rPr>
        <w:br/>
        <w:t>(33.01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293C2F8"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"https://arhiv.tedenmobilnosti.si/2015/files/cgp/Potuj_raznoliko_eu_transp.png" \t "_blank" </w:instrText>
      </w:r>
      <w:r w:rsidRPr="002F724F">
        <w:rPr>
          <w:rFonts w:ascii="Times New Roman" w:eastAsia="Times New Roman" w:hAnsi="Times New Roman" w:cs="Times New Roman"/>
          <w:sz w:val="24"/>
          <w:szCs w:val="24"/>
          <w:lang w:eastAsia="sl-SI"/>
        </w:rPr>
        <w:fldChar w:fldCharType="separate"/>
      </w:r>
    </w:p>
    <w:p w14:paraId="49AB7205" w14:textId="5F944844"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lastRenderedPageBreak/>
        <w:drawing>
          <wp:inline distT="0" distB="0" distL="0" distR="0" wp14:anchorId="52A29A50" wp14:editId="18891FC3">
            <wp:extent cx="4572000" cy="3867150"/>
            <wp:effectExtent l="0" t="0" r="0" b="0"/>
            <wp:docPr id="7" name="Slika 7">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72000" cy="3867150"/>
                    </a:xfrm>
                    <a:prstGeom prst="rect">
                      <a:avLst/>
                    </a:prstGeom>
                    <a:noFill/>
                    <a:ln>
                      <a:noFill/>
                    </a:ln>
                  </pic:spPr>
                </pic:pic>
              </a:graphicData>
            </a:graphic>
          </wp:inline>
        </w:drawing>
      </w:r>
    </w:p>
    <w:p w14:paraId="5142000F"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Potuj_raznoliko_eu_transp.png</w:t>
      </w:r>
      <w:r w:rsidRPr="002F724F">
        <w:rPr>
          <w:rFonts w:ascii="Times New Roman" w:eastAsia="Times New Roman" w:hAnsi="Times New Roman" w:cs="Times New Roman"/>
          <w:color w:val="0000FF"/>
          <w:sz w:val="24"/>
          <w:szCs w:val="24"/>
          <w:u w:val="single"/>
          <w:lang w:eastAsia="sl-SI"/>
        </w:rPr>
        <w:br/>
        <w:t>(23.2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6C091BE9" w14:textId="77777777" w:rsidR="002F724F" w:rsidRPr="002F724F" w:rsidRDefault="002F724F" w:rsidP="002F724F">
      <w:pPr>
        <w:numPr>
          <w:ilvl w:val="0"/>
          <w:numId w:val="5"/>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"https://arhiv.tedenmobilnosti.si/2015/files/cgp/Potuj_raznoliko_transp.png" \t "_blank" </w:instrText>
      </w:r>
      <w:r w:rsidRPr="002F724F">
        <w:rPr>
          <w:rFonts w:ascii="Times New Roman" w:eastAsia="Times New Roman" w:hAnsi="Times New Roman" w:cs="Times New Roman"/>
          <w:sz w:val="24"/>
          <w:szCs w:val="24"/>
          <w:lang w:eastAsia="sl-SI"/>
        </w:rPr>
        <w:fldChar w:fldCharType="separate"/>
      </w:r>
    </w:p>
    <w:p w14:paraId="34809907" w14:textId="46751E03"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noProof/>
          <w:color w:val="0000FF"/>
          <w:sz w:val="24"/>
          <w:szCs w:val="24"/>
          <w:lang w:eastAsia="sl-SI"/>
        </w:rPr>
        <w:drawing>
          <wp:inline distT="0" distB="0" distL="0" distR="0" wp14:anchorId="4306C5C1" wp14:editId="1E79EC90">
            <wp:extent cx="4572000" cy="2295525"/>
            <wp:effectExtent l="0" t="0" r="0" b="0"/>
            <wp:docPr id="6" name="Slika 6">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37" tgtFrame="&quot;_blank&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572000" cy="2295525"/>
                    </a:xfrm>
                    <a:prstGeom prst="rect">
                      <a:avLst/>
                    </a:prstGeom>
                    <a:noFill/>
                    <a:ln>
                      <a:noFill/>
                    </a:ln>
                  </pic:spPr>
                </pic:pic>
              </a:graphicData>
            </a:graphic>
          </wp:inline>
        </w:drawing>
      </w:r>
    </w:p>
    <w:p w14:paraId="447B8439"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Potuj_raznoliko_transp.png</w:t>
      </w:r>
      <w:r w:rsidRPr="002F724F">
        <w:rPr>
          <w:rFonts w:ascii="Times New Roman" w:eastAsia="Times New Roman" w:hAnsi="Times New Roman" w:cs="Times New Roman"/>
          <w:color w:val="0000FF"/>
          <w:sz w:val="24"/>
          <w:szCs w:val="24"/>
          <w:u w:val="single"/>
          <w:lang w:eastAsia="sl-SI"/>
        </w:rPr>
        <w:br/>
        <w:t>(12.79 KB / .</w:t>
      </w:r>
      <w:proofErr w:type="spellStart"/>
      <w:r w:rsidRPr="002F724F">
        <w:rPr>
          <w:rFonts w:ascii="Times New Roman" w:eastAsia="Times New Roman" w:hAnsi="Times New Roman" w:cs="Times New Roman"/>
          <w:color w:val="0000FF"/>
          <w:sz w:val="24"/>
          <w:szCs w:val="24"/>
          <w:u w:val="single"/>
          <w:lang w:eastAsia="sl-SI"/>
        </w:rPr>
        <w:t>png</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518C6103"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75DD5D05">
          <v:rect id="_x0000_i1038" style="width:0;height:1.5pt" o:hralign="center" o:hrstd="t" o:hr="t" fillcolor="#a0a0a0" stroked="f"/>
        </w:pict>
      </w:r>
    </w:p>
    <w:p w14:paraId="117295EC"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r w:rsidRPr="002F724F">
        <w:rPr>
          <w:rFonts w:ascii="Times New Roman" w:eastAsia="Times New Roman" w:hAnsi="Times New Roman" w:cs="Times New Roman"/>
          <w:b/>
          <w:bCs/>
          <w:sz w:val="36"/>
          <w:szCs w:val="36"/>
          <w:lang w:eastAsia="sl-SI"/>
        </w:rPr>
        <w:t>Vodila</w:t>
      </w:r>
    </w:p>
    <w:p w14:paraId="73EE2C70"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lastRenderedPageBreak/>
        <w:t xml:space="preserve">Priročnik ter Tematske smernice vsebujeta kopico koristnih informacij o sodelovanju v pobudi ETM ter nasvetov in predlogov za konkretne aktivnosti, ki občinskim koordinatorjem pomagajo pri organizaciji in promociji tedna mobilnosti. </w:t>
      </w:r>
    </w:p>
    <w:p w14:paraId="132BBD40" w14:textId="77777777" w:rsidR="002F724F" w:rsidRPr="002F724F" w:rsidRDefault="002F724F" w:rsidP="002F724F">
      <w:pPr>
        <w:numPr>
          <w:ilvl w:val="0"/>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"https://arhiv.tedenmobilnosti.si/2015/files/vodila/Prirocnik.pdf" \t "_blank" </w:instrText>
      </w:r>
      <w:r w:rsidRPr="002F724F">
        <w:rPr>
          <w:rFonts w:ascii="Times New Roman" w:eastAsia="Times New Roman" w:hAnsi="Times New Roman" w:cs="Times New Roman"/>
          <w:sz w:val="24"/>
          <w:szCs w:val="24"/>
          <w:lang w:eastAsia="sl-SI"/>
        </w:rPr>
        <w:fldChar w:fldCharType="separate"/>
      </w:r>
    </w:p>
    <w:p w14:paraId="1007FDC5"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Prirocnik.pdf</w:t>
      </w:r>
      <w:r w:rsidRPr="002F724F">
        <w:rPr>
          <w:rFonts w:ascii="Times New Roman" w:eastAsia="Times New Roman" w:hAnsi="Times New Roman" w:cs="Times New Roman"/>
          <w:color w:val="0000FF"/>
          <w:sz w:val="24"/>
          <w:szCs w:val="24"/>
          <w:u w:val="single"/>
          <w:lang w:eastAsia="sl-SI"/>
        </w:rPr>
        <w:br/>
        <w:t>(2.77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D9F26EA" w14:textId="77777777" w:rsidR="002F724F" w:rsidRPr="002F724F" w:rsidRDefault="002F724F" w:rsidP="002F724F">
      <w:pPr>
        <w:numPr>
          <w:ilvl w:val="0"/>
          <w:numId w:val="6"/>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"https://arhiv.tedenmobilnosti.si/2015/files/vodila/TematskeSmernice.pdf" \t "_blank" </w:instrText>
      </w:r>
      <w:r w:rsidRPr="002F724F">
        <w:rPr>
          <w:rFonts w:ascii="Times New Roman" w:eastAsia="Times New Roman" w:hAnsi="Times New Roman" w:cs="Times New Roman"/>
          <w:sz w:val="24"/>
          <w:szCs w:val="24"/>
          <w:lang w:eastAsia="sl-SI"/>
        </w:rPr>
        <w:fldChar w:fldCharType="separate"/>
      </w:r>
    </w:p>
    <w:p w14:paraId="7DA4A942"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TematskeSmernice.pdf</w:t>
      </w:r>
      <w:r w:rsidRPr="002F724F">
        <w:rPr>
          <w:rFonts w:ascii="Times New Roman" w:eastAsia="Times New Roman" w:hAnsi="Times New Roman" w:cs="Times New Roman"/>
          <w:color w:val="0000FF"/>
          <w:sz w:val="24"/>
          <w:szCs w:val="24"/>
          <w:u w:val="single"/>
          <w:lang w:eastAsia="sl-SI"/>
        </w:rPr>
        <w:br/>
        <w:t>(2.35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0FE4968"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484675D6">
          <v:rect id="_x0000_i1039" style="width:0;height:1.5pt" o:hralign="center" o:hrstd="t" o:hr="t" fillcolor="#a0a0a0" stroked="f"/>
        </w:pict>
      </w:r>
    </w:p>
    <w:p w14:paraId="2652DB26"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bookmarkStart w:id="3" w:name="uvodni-dogodek"/>
      <w:bookmarkEnd w:id="3"/>
      <w:r w:rsidRPr="002F724F">
        <w:rPr>
          <w:rFonts w:ascii="Times New Roman" w:eastAsia="Times New Roman" w:hAnsi="Times New Roman" w:cs="Times New Roman"/>
          <w:b/>
          <w:bCs/>
          <w:sz w:val="36"/>
          <w:szCs w:val="36"/>
          <w:lang w:eastAsia="sl-SI"/>
        </w:rPr>
        <w:t>Uvodni dogodek</w:t>
      </w:r>
    </w:p>
    <w:p w14:paraId="53ADF567" w14:textId="77777777" w:rsidR="002F724F" w:rsidRPr="002F724F" w:rsidRDefault="002F724F" w:rsidP="002F724F">
      <w:p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t>Na uvodnem pomladnem dogodku Evropskega tedna mobilnosti aprila 2015 se je zbralo več kot devetdeset predstavnikov slovenskih občin in drugih organizacij, ki vsako leto skrbijo za organizacijo te tradicionalne pobude. Posvet je namenjen izmenjavi izkušenj iz preteklega leta, predstavitvi primerov dobrih praks, predstavitvi načrtov in razpravi o idejah za organizacijo ETM v tekočem letu. Gradiva s posveta si lahko naložite tukaj.</w:t>
      </w:r>
    </w:p>
    <w:p w14:paraId="53AC5DE3"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"https://arhiv.tedenmobilnosti.si/2015/files/uvodni_dogodek_etm/Prezentacija_MOL.pdf" \t "_blank" </w:instrText>
      </w:r>
      <w:r w:rsidRPr="002F724F">
        <w:rPr>
          <w:rFonts w:ascii="Times New Roman" w:eastAsia="Times New Roman" w:hAnsi="Times New Roman" w:cs="Times New Roman"/>
          <w:sz w:val="24"/>
          <w:szCs w:val="24"/>
          <w:lang w:eastAsia="sl-SI"/>
        </w:rPr>
        <w:fldChar w:fldCharType="separate"/>
      </w:r>
    </w:p>
    <w:p w14:paraId="169AB5C5"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Prezentacija_MOL.pdf</w:t>
      </w:r>
      <w:r w:rsidRPr="002F724F">
        <w:rPr>
          <w:rFonts w:ascii="Times New Roman" w:eastAsia="Times New Roman" w:hAnsi="Times New Roman" w:cs="Times New Roman"/>
          <w:color w:val="0000FF"/>
          <w:sz w:val="24"/>
          <w:szCs w:val="24"/>
          <w:u w:val="single"/>
          <w:lang w:eastAsia="sl-SI"/>
        </w:rPr>
        <w:br/>
        <w:t>(3.76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83BF40C"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"https://arhiv.tedenmobilnosti.si/2015/files/uvodni_dogodek_etm/Prezentacija_MZI.pdf" \t "_blank" </w:instrText>
      </w:r>
      <w:r w:rsidRPr="002F724F">
        <w:rPr>
          <w:rFonts w:ascii="Times New Roman" w:eastAsia="Times New Roman" w:hAnsi="Times New Roman" w:cs="Times New Roman"/>
          <w:sz w:val="24"/>
          <w:szCs w:val="24"/>
          <w:lang w:eastAsia="sl-SI"/>
        </w:rPr>
        <w:fldChar w:fldCharType="separate"/>
      </w:r>
    </w:p>
    <w:p w14:paraId="3F0E5404"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Prezentacija_MZI.pdf</w:t>
      </w:r>
      <w:r w:rsidRPr="002F724F">
        <w:rPr>
          <w:rFonts w:ascii="Times New Roman" w:eastAsia="Times New Roman" w:hAnsi="Times New Roman" w:cs="Times New Roman"/>
          <w:color w:val="0000FF"/>
          <w:sz w:val="24"/>
          <w:szCs w:val="24"/>
          <w:u w:val="single"/>
          <w:lang w:eastAsia="sl-SI"/>
        </w:rPr>
        <w:br/>
        <w:t>(1.17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3B9E742"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"https://arhiv.tedenmobilnosti.si/2015/files/uvodni_dogodek_etm/Prezentacija_NIJZ.pdf" \t "_blank" </w:instrText>
      </w:r>
      <w:r w:rsidRPr="002F724F">
        <w:rPr>
          <w:rFonts w:ascii="Times New Roman" w:eastAsia="Times New Roman" w:hAnsi="Times New Roman" w:cs="Times New Roman"/>
          <w:sz w:val="24"/>
          <w:szCs w:val="24"/>
          <w:lang w:eastAsia="sl-SI"/>
        </w:rPr>
        <w:fldChar w:fldCharType="separate"/>
      </w:r>
    </w:p>
    <w:p w14:paraId="2DE9A598"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Prezentacija_NIJZ.pdf</w:t>
      </w:r>
      <w:r w:rsidRPr="002F724F">
        <w:rPr>
          <w:rFonts w:ascii="Times New Roman" w:eastAsia="Times New Roman" w:hAnsi="Times New Roman" w:cs="Times New Roman"/>
          <w:color w:val="0000FF"/>
          <w:sz w:val="24"/>
          <w:szCs w:val="24"/>
          <w:u w:val="single"/>
          <w:lang w:eastAsia="sl-SI"/>
        </w:rPr>
        <w:br/>
        <w:t>(1.09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77829128"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"https://arhiv.tedenmobilnosti.si/2015/files/uvodni_dogodek_etm/Prezentacija_RRA.pdf" \t "_blank" </w:instrText>
      </w:r>
      <w:r w:rsidRPr="002F724F">
        <w:rPr>
          <w:rFonts w:ascii="Times New Roman" w:eastAsia="Times New Roman" w:hAnsi="Times New Roman" w:cs="Times New Roman"/>
          <w:sz w:val="24"/>
          <w:szCs w:val="24"/>
          <w:lang w:eastAsia="sl-SI"/>
        </w:rPr>
        <w:fldChar w:fldCharType="separate"/>
      </w:r>
    </w:p>
    <w:p w14:paraId="67079CAC"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Prezentacija_RRA.pdf</w:t>
      </w:r>
      <w:r w:rsidRPr="002F724F">
        <w:rPr>
          <w:rFonts w:ascii="Times New Roman" w:eastAsia="Times New Roman" w:hAnsi="Times New Roman" w:cs="Times New Roman"/>
          <w:color w:val="0000FF"/>
          <w:sz w:val="24"/>
          <w:szCs w:val="24"/>
          <w:u w:val="single"/>
          <w:lang w:eastAsia="sl-SI"/>
        </w:rPr>
        <w:br/>
        <w:t>(1.46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A12571D"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"https://arhiv.tedenmobilnosti.si/2015/files/uvodni_dogodek_etm/Prezentacija_Razprava.pdf" \t "_blank" </w:instrText>
      </w:r>
      <w:r w:rsidRPr="002F724F">
        <w:rPr>
          <w:rFonts w:ascii="Times New Roman" w:eastAsia="Times New Roman" w:hAnsi="Times New Roman" w:cs="Times New Roman"/>
          <w:sz w:val="24"/>
          <w:szCs w:val="24"/>
          <w:lang w:eastAsia="sl-SI"/>
        </w:rPr>
        <w:fldChar w:fldCharType="separate"/>
      </w:r>
    </w:p>
    <w:p w14:paraId="1CA4CB34"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Prezentacija_Razprava.pdf</w:t>
      </w:r>
      <w:r w:rsidRPr="002F724F">
        <w:rPr>
          <w:rFonts w:ascii="Times New Roman" w:eastAsia="Times New Roman" w:hAnsi="Times New Roman" w:cs="Times New Roman"/>
          <w:color w:val="0000FF"/>
          <w:sz w:val="24"/>
          <w:szCs w:val="24"/>
          <w:u w:val="single"/>
          <w:lang w:eastAsia="sl-SI"/>
        </w:rPr>
        <w:br/>
        <w:t>(329.38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7914514B"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lastRenderedPageBreak/>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"https://arhiv.tedenmobilnosti.si/2015/files/uvodni_dogodek_etm/Prezentacija_UI.pdf" \t "_blank" </w:instrText>
      </w:r>
      <w:r w:rsidRPr="002F724F">
        <w:rPr>
          <w:rFonts w:ascii="Times New Roman" w:eastAsia="Times New Roman" w:hAnsi="Times New Roman" w:cs="Times New Roman"/>
          <w:sz w:val="24"/>
          <w:szCs w:val="24"/>
          <w:lang w:eastAsia="sl-SI"/>
        </w:rPr>
        <w:fldChar w:fldCharType="separate"/>
      </w:r>
    </w:p>
    <w:p w14:paraId="1B7FAE6C"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Prezentacija_UI.pdf</w:t>
      </w:r>
      <w:r w:rsidRPr="002F724F">
        <w:rPr>
          <w:rFonts w:ascii="Times New Roman" w:eastAsia="Times New Roman" w:hAnsi="Times New Roman" w:cs="Times New Roman"/>
          <w:color w:val="0000FF"/>
          <w:sz w:val="24"/>
          <w:szCs w:val="24"/>
          <w:u w:val="single"/>
          <w:lang w:eastAsia="sl-SI"/>
        </w:rPr>
        <w:br/>
        <w:t>(686.41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0C532899" w14:textId="77777777" w:rsidR="002F724F" w:rsidRPr="002F724F" w:rsidRDefault="002F724F" w:rsidP="002F724F">
      <w:pPr>
        <w:numPr>
          <w:ilvl w:val="0"/>
          <w:numId w:val="7"/>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"https://arhiv.tedenmobilnosti.si/2015/files/uvodni_dogodek_etm/Prezentacija_Velenje.pdf" \t "_blank" </w:instrText>
      </w:r>
      <w:r w:rsidRPr="002F724F">
        <w:rPr>
          <w:rFonts w:ascii="Times New Roman" w:eastAsia="Times New Roman" w:hAnsi="Times New Roman" w:cs="Times New Roman"/>
          <w:sz w:val="24"/>
          <w:szCs w:val="24"/>
          <w:lang w:eastAsia="sl-SI"/>
        </w:rPr>
        <w:fldChar w:fldCharType="separate"/>
      </w:r>
    </w:p>
    <w:p w14:paraId="6D49345F"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Prezentacija_Velenje.pdf</w:t>
      </w:r>
      <w:r w:rsidRPr="002F724F">
        <w:rPr>
          <w:rFonts w:ascii="Times New Roman" w:eastAsia="Times New Roman" w:hAnsi="Times New Roman" w:cs="Times New Roman"/>
          <w:color w:val="0000FF"/>
          <w:sz w:val="24"/>
          <w:szCs w:val="24"/>
          <w:u w:val="single"/>
          <w:lang w:eastAsia="sl-SI"/>
        </w:rPr>
        <w:br/>
        <w:t>(5.08 MB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C6B0298"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p>
    <w:p w14:paraId="1CF7ABA7"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69499519">
          <v:rect id="_x0000_i1045" style="width:0;height:1.5pt" o:hralign="center" o:hrstd="t" o:hr="t" fillcolor="#a0a0a0" stroked="f"/>
        </w:pict>
      </w:r>
    </w:p>
    <w:p w14:paraId="6480E0DC"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bookmarkStart w:id="4" w:name="zakljucni-dogodek"/>
      <w:bookmarkEnd w:id="4"/>
    </w:p>
    <w:p w14:paraId="3F3F44CB"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r w:rsidRPr="002F724F">
        <w:rPr>
          <w:rFonts w:ascii="Times New Roman" w:eastAsia="Times New Roman" w:hAnsi="Times New Roman" w:cs="Times New Roman"/>
          <w:b/>
          <w:bCs/>
          <w:sz w:val="36"/>
          <w:szCs w:val="36"/>
          <w:lang w:eastAsia="sl-SI"/>
        </w:rPr>
        <w:t>Zaključni dogodek</w:t>
      </w:r>
    </w:p>
    <w:p w14:paraId="793EF6A9" w14:textId="77777777" w:rsidR="002F724F" w:rsidRPr="002F724F" w:rsidRDefault="002F724F" w:rsidP="002F724F">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"https://arhiv.tedenmobilnosti.si/2015/files/zakljucni_dogodek_etm/ETM2015-zakljucni-dogodek_01_uvod.pdf" \t "_blank" </w:instrText>
      </w:r>
      <w:r w:rsidRPr="002F724F">
        <w:rPr>
          <w:rFonts w:ascii="Times New Roman" w:eastAsia="Times New Roman" w:hAnsi="Times New Roman" w:cs="Times New Roman"/>
          <w:sz w:val="24"/>
          <w:szCs w:val="24"/>
          <w:lang w:eastAsia="sl-SI"/>
        </w:rPr>
        <w:fldChar w:fldCharType="separate"/>
      </w:r>
    </w:p>
    <w:p w14:paraId="7F89A634"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ETM2015-zakljucni-dogodek_01_uvod.pdf</w:t>
      </w:r>
      <w:r w:rsidRPr="002F724F">
        <w:rPr>
          <w:rFonts w:ascii="Times New Roman" w:eastAsia="Times New Roman" w:hAnsi="Times New Roman" w:cs="Times New Roman"/>
          <w:color w:val="0000FF"/>
          <w:sz w:val="24"/>
          <w:szCs w:val="24"/>
          <w:u w:val="single"/>
          <w:lang w:eastAsia="sl-SI"/>
        </w:rPr>
        <w:br/>
        <w:t>(114.99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5EBA1FFC" w14:textId="77777777" w:rsidR="002F724F" w:rsidRPr="002F724F" w:rsidRDefault="002F724F" w:rsidP="002F724F">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"https://arhiv.tedenmobilnosti.si/2015/files/zakljucni_dogodek_etm/ETM2015-zakljucni-dogodek_02_izvedba.pdf" \t "_blank" </w:instrText>
      </w:r>
      <w:r w:rsidRPr="002F724F">
        <w:rPr>
          <w:rFonts w:ascii="Times New Roman" w:eastAsia="Times New Roman" w:hAnsi="Times New Roman" w:cs="Times New Roman"/>
          <w:sz w:val="24"/>
          <w:szCs w:val="24"/>
          <w:lang w:eastAsia="sl-SI"/>
        </w:rPr>
        <w:fldChar w:fldCharType="separate"/>
      </w:r>
    </w:p>
    <w:p w14:paraId="2569F392"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ETM2015-zakljucni-dogodek_02_izvedba.pdf</w:t>
      </w:r>
      <w:r w:rsidRPr="002F724F">
        <w:rPr>
          <w:rFonts w:ascii="Times New Roman" w:eastAsia="Times New Roman" w:hAnsi="Times New Roman" w:cs="Times New Roman"/>
          <w:color w:val="0000FF"/>
          <w:sz w:val="24"/>
          <w:szCs w:val="24"/>
          <w:u w:val="single"/>
          <w:lang w:eastAsia="sl-SI"/>
        </w:rPr>
        <w:br/>
        <w:t>(753.14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6CB1E687" w14:textId="77777777" w:rsidR="002F724F" w:rsidRPr="002F724F" w:rsidRDefault="002F724F" w:rsidP="002F724F">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"https://arhiv.tedenmobilnosti.si/2015/files/zakljucni_dogodek_etm/ETM2015-zakljucni-dogodek_03_PSVS.pdf" \t "_blank" </w:instrText>
      </w:r>
      <w:r w:rsidRPr="002F724F">
        <w:rPr>
          <w:rFonts w:ascii="Times New Roman" w:eastAsia="Times New Roman" w:hAnsi="Times New Roman" w:cs="Times New Roman"/>
          <w:sz w:val="24"/>
          <w:szCs w:val="24"/>
          <w:lang w:eastAsia="sl-SI"/>
        </w:rPr>
        <w:fldChar w:fldCharType="separate"/>
      </w:r>
    </w:p>
    <w:p w14:paraId="7FE5B59C"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ETM2015-zakljucni-dogodek_03_PSVS.pdf</w:t>
      </w:r>
      <w:r w:rsidRPr="002F724F">
        <w:rPr>
          <w:rFonts w:ascii="Times New Roman" w:eastAsia="Times New Roman" w:hAnsi="Times New Roman" w:cs="Times New Roman"/>
          <w:color w:val="0000FF"/>
          <w:sz w:val="24"/>
          <w:szCs w:val="24"/>
          <w:u w:val="single"/>
          <w:lang w:eastAsia="sl-SI"/>
        </w:rPr>
        <w:br/>
        <w:t>(285.88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A752985" w14:textId="77777777" w:rsidR="002F724F" w:rsidRPr="002F724F" w:rsidRDefault="002F724F" w:rsidP="002F724F">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"https://arhiv.tedenmobilnosti.si/2015/files/zakljucni_dogodek_etm/ETM2015-zakljucni-dogodek_04_delavnica-razprava.pdf" \t "_blank" </w:instrText>
      </w:r>
      <w:r w:rsidRPr="002F724F">
        <w:rPr>
          <w:rFonts w:ascii="Times New Roman" w:eastAsia="Times New Roman" w:hAnsi="Times New Roman" w:cs="Times New Roman"/>
          <w:sz w:val="24"/>
          <w:szCs w:val="24"/>
          <w:lang w:eastAsia="sl-SI"/>
        </w:rPr>
        <w:fldChar w:fldCharType="separate"/>
      </w:r>
    </w:p>
    <w:p w14:paraId="6BC692EE"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ETM2015-zakljucni-dogodek_04_delavnica-razprava.pdf</w:t>
      </w:r>
      <w:r w:rsidRPr="002F724F">
        <w:rPr>
          <w:rFonts w:ascii="Times New Roman" w:eastAsia="Times New Roman" w:hAnsi="Times New Roman" w:cs="Times New Roman"/>
          <w:color w:val="0000FF"/>
          <w:sz w:val="24"/>
          <w:szCs w:val="24"/>
          <w:u w:val="single"/>
          <w:lang w:eastAsia="sl-SI"/>
        </w:rPr>
        <w:br/>
        <w:t>(160.43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BFF9678" w14:textId="77777777" w:rsidR="002F724F" w:rsidRPr="002F724F" w:rsidRDefault="002F724F" w:rsidP="002F724F">
      <w:pPr>
        <w:numPr>
          <w:ilvl w:val="0"/>
          <w:numId w:val="9"/>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"https://arhiv.tedenmobilnosti.si/2015/files/zakljucni_dogodek_etm/ETM2015-zakljucni-dogodek_05_priznanja.pdf" \t "_blank" </w:instrText>
      </w:r>
      <w:r w:rsidRPr="002F724F">
        <w:rPr>
          <w:rFonts w:ascii="Times New Roman" w:eastAsia="Times New Roman" w:hAnsi="Times New Roman" w:cs="Times New Roman"/>
          <w:sz w:val="24"/>
          <w:szCs w:val="24"/>
          <w:lang w:eastAsia="sl-SI"/>
        </w:rPr>
        <w:fldChar w:fldCharType="separate"/>
      </w:r>
    </w:p>
    <w:p w14:paraId="573C438C"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ETM2015-zakljucni-dogodek_05_priznanja.pdf</w:t>
      </w:r>
      <w:r w:rsidRPr="002F724F">
        <w:rPr>
          <w:rFonts w:ascii="Times New Roman" w:eastAsia="Times New Roman" w:hAnsi="Times New Roman" w:cs="Times New Roman"/>
          <w:color w:val="0000FF"/>
          <w:sz w:val="24"/>
          <w:szCs w:val="24"/>
          <w:u w:val="single"/>
          <w:lang w:eastAsia="sl-SI"/>
        </w:rPr>
        <w:br/>
        <w:t>(256.06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DF8366A"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46E9D528">
          <v:rect id="_x0000_i1046" style="width:0;height:1.5pt" o:hralign="center" o:hrstd="t" o:hr="t" fillcolor="#a0a0a0" stroked="f"/>
        </w:pict>
      </w:r>
    </w:p>
    <w:p w14:paraId="764C5134"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p>
    <w:p w14:paraId="68D429C8" w14:textId="77777777" w:rsidR="002F724F" w:rsidRPr="002F724F" w:rsidRDefault="002F724F" w:rsidP="002F724F">
      <w:pPr>
        <w:spacing w:before="100" w:beforeAutospacing="1" w:after="100" w:afterAutospacing="1" w:line="240" w:lineRule="auto"/>
        <w:outlineLvl w:val="1"/>
        <w:rPr>
          <w:rFonts w:ascii="Times New Roman" w:eastAsia="Times New Roman" w:hAnsi="Times New Roman" w:cs="Times New Roman"/>
          <w:b/>
          <w:bCs/>
          <w:sz w:val="36"/>
          <w:szCs w:val="36"/>
          <w:lang w:eastAsia="sl-SI"/>
        </w:rPr>
      </w:pPr>
      <w:r w:rsidRPr="002F724F">
        <w:rPr>
          <w:rFonts w:ascii="Times New Roman" w:eastAsia="Times New Roman" w:hAnsi="Times New Roman" w:cs="Times New Roman"/>
          <w:b/>
          <w:bCs/>
          <w:sz w:val="36"/>
          <w:szCs w:val="36"/>
          <w:lang w:eastAsia="sl-SI"/>
        </w:rPr>
        <w:t>Aktivnosti za vrtce, osnovne šole in srednje šole</w:t>
      </w:r>
    </w:p>
    <w:p w14:paraId="2E53BB18"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bookmarkStart w:id="5" w:name="vrtci"/>
      <w:bookmarkEnd w:id="5"/>
    </w:p>
    <w:p w14:paraId="5D3D4E99" w14:textId="77777777" w:rsidR="002F724F" w:rsidRPr="002F724F" w:rsidRDefault="002F724F" w:rsidP="002F724F">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r w:rsidRPr="002F724F">
        <w:rPr>
          <w:rFonts w:ascii="Times New Roman" w:eastAsia="Times New Roman" w:hAnsi="Times New Roman" w:cs="Times New Roman"/>
          <w:b/>
          <w:bCs/>
          <w:sz w:val="27"/>
          <w:szCs w:val="27"/>
          <w:lang w:eastAsia="sl-SI"/>
        </w:rPr>
        <w:t>Vrtci</w:t>
      </w:r>
    </w:p>
    <w:p w14:paraId="13FD3D58" w14:textId="77777777" w:rsidR="002F724F" w:rsidRPr="002F724F" w:rsidRDefault="002F724F" w:rsidP="002F724F">
      <w:p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b/>
          <w:bCs/>
          <w:sz w:val="24"/>
          <w:szCs w:val="24"/>
          <w:lang w:eastAsia="sl-SI"/>
        </w:rPr>
        <w:lastRenderedPageBreak/>
        <w:t>Igra ''Beli zajček''.</w:t>
      </w:r>
      <w:r w:rsidRPr="002F724F">
        <w:rPr>
          <w:rFonts w:ascii="Times New Roman" w:eastAsia="Times New Roman" w:hAnsi="Times New Roman" w:cs="Times New Roman"/>
          <w:sz w:val="24"/>
          <w:szCs w:val="24"/>
          <w:lang w:eastAsia="sl-SI"/>
        </w:rPr>
        <w:t xml:space="preserve"> Občine naj v vse vrtce pošljejo poziv za izvedbo igre v času ETM in povezavo na gradiva. </w:t>
      </w:r>
      <w:r w:rsidRPr="002F724F">
        <w:rPr>
          <w:rFonts w:ascii="Times New Roman" w:eastAsia="Times New Roman" w:hAnsi="Times New Roman" w:cs="Times New Roman"/>
          <w:sz w:val="24"/>
          <w:szCs w:val="24"/>
          <w:lang w:eastAsia="sl-SI"/>
        </w:rPr>
        <w:br/>
        <w:t>Po zaključku aktivnosti občine zberejo rezultate (število in nazivi sodelujočih vrtcev, čas izvajanja igre, število sodelujočih otrok, vtisi vzgojiteljic / otrok / staršev, fotodokumentacija) in jih posredujejo nacionalni koordinatorki ETM.</w:t>
      </w:r>
      <w:r w:rsidRPr="002F724F">
        <w:rPr>
          <w:rFonts w:ascii="Times New Roman" w:eastAsia="Times New Roman" w:hAnsi="Times New Roman" w:cs="Times New Roman"/>
          <w:sz w:val="24"/>
          <w:szCs w:val="24"/>
          <w:lang w:eastAsia="sl-SI"/>
        </w:rPr>
        <w:br/>
        <w:t xml:space="preserve">Več aktivnosti je predstavljenih v priročniku o trajnostni mobilnosti za vzgojitelje v vrtcih, dostopnem na naslednjem spletnem naslovu: </w:t>
      </w:r>
      <w:hyperlink r:id="rId39" w:tgtFrame="_blank" w:history="1">
        <w:r w:rsidRPr="002F724F">
          <w:rPr>
            <w:rFonts w:ascii="Times New Roman" w:eastAsia="Times New Roman" w:hAnsi="Times New Roman" w:cs="Times New Roman"/>
            <w:color w:val="0000FF"/>
            <w:sz w:val="24"/>
            <w:szCs w:val="24"/>
            <w:u w:val="single"/>
            <w:lang w:eastAsia="sl-SI"/>
          </w:rPr>
          <w:t>http://www.na-postaji.si/priročnik/vrtci.pdf</w:t>
        </w:r>
      </w:hyperlink>
      <w:r w:rsidRPr="002F724F">
        <w:rPr>
          <w:rFonts w:ascii="Times New Roman" w:eastAsia="Times New Roman" w:hAnsi="Times New Roman" w:cs="Times New Roman"/>
          <w:sz w:val="24"/>
          <w:szCs w:val="24"/>
          <w:lang w:eastAsia="sl-SI"/>
        </w:rPr>
        <w:t xml:space="preserve">. </w:t>
      </w:r>
    </w:p>
    <w:p w14:paraId="752712CF" w14:textId="77777777" w:rsidR="002F724F" w:rsidRPr="002F724F" w:rsidRDefault="002F724F" w:rsidP="002F724F">
      <w:pPr>
        <w:numPr>
          <w:ilvl w:val="0"/>
          <w:numId w:val="10"/>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"https://arhiv.tedenmobilnosti.si/2015/files/vrtci/Igra_Beli_zajcek.pdf" \t "_blank" </w:instrText>
      </w:r>
      <w:r w:rsidRPr="002F724F">
        <w:rPr>
          <w:rFonts w:ascii="Times New Roman" w:eastAsia="Times New Roman" w:hAnsi="Times New Roman" w:cs="Times New Roman"/>
          <w:sz w:val="24"/>
          <w:szCs w:val="24"/>
          <w:lang w:eastAsia="sl-SI"/>
        </w:rPr>
        <w:fldChar w:fldCharType="separate"/>
      </w:r>
    </w:p>
    <w:p w14:paraId="77099817"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Igra_Beli_zajcek.pdf</w:t>
      </w:r>
      <w:r w:rsidRPr="002F724F">
        <w:rPr>
          <w:rFonts w:ascii="Times New Roman" w:eastAsia="Times New Roman" w:hAnsi="Times New Roman" w:cs="Times New Roman"/>
          <w:color w:val="0000FF"/>
          <w:sz w:val="24"/>
          <w:szCs w:val="24"/>
          <w:u w:val="single"/>
          <w:lang w:eastAsia="sl-SI"/>
        </w:rPr>
        <w:br/>
        <w:t>(975.61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461CA52A"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13A34570">
          <v:rect id="_x0000_i1047" style="width:0;height:1.5pt" o:hralign="center" o:hrstd="t" o:hr="t" fillcolor="#a0a0a0" stroked="f"/>
        </w:pict>
      </w:r>
    </w:p>
    <w:p w14:paraId="53F90B02" w14:textId="77777777" w:rsidR="002F724F" w:rsidRPr="002F724F" w:rsidRDefault="002F724F" w:rsidP="002F724F">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bookmarkStart w:id="6" w:name="osnovne-sole"/>
      <w:bookmarkEnd w:id="6"/>
      <w:r w:rsidRPr="002F724F">
        <w:rPr>
          <w:rFonts w:ascii="Times New Roman" w:eastAsia="Times New Roman" w:hAnsi="Times New Roman" w:cs="Times New Roman"/>
          <w:b/>
          <w:bCs/>
          <w:sz w:val="27"/>
          <w:szCs w:val="27"/>
          <w:lang w:eastAsia="sl-SI"/>
        </w:rPr>
        <w:t>Osnovne šole</w:t>
      </w:r>
    </w:p>
    <w:p w14:paraId="142821E6" w14:textId="77777777" w:rsidR="002F724F" w:rsidRPr="002F724F" w:rsidRDefault="002F724F" w:rsidP="002F724F">
      <w:p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b/>
          <w:bCs/>
          <w:sz w:val="24"/>
          <w:szCs w:val="24"/>
          <w:lang w:eastAsia="sl-SI"/>
        </w:rPr>
        <w:t>Igra ''Prometna kača''.</w:t>
      </w:r>
      <w:r w:rsidRPr="002F724F">
        <w:rPr>
          <w:rFonts w:ascii="Times New Roman" w:eastAsia="Times New Roman" w:hAnsi="Times New Roman" w:cs="Times New Roman"/>
          <w:sz w:val="24"/>
          <w:szCs w:val="24"/>
          <w:lang w:eastAsia="sl-SI"/>
        </w:rPr>
        <w:t xml:space="preserve"> Pred izvedbo igre se obrnite na nacionalno koordinatorko igre </w:t>
      </w:r>
      <w:hyperlink r:id="rId40" w:history="1">
        <w:r w:rsidRPr="002F724F">
          <w:rPr>
            <w:rFonts w:ascii="Times New Roman" w:eastAsia="Times New Roman" w:hAnsi="Times New Roman" w:cs="Times New Roman"/>
            <w:color w:val="0000FF"/>
            <w:sz w:val="24"/>
            <w:szCs w:val="24"/>
            <w:u w:val="single"/>
            <w:lang w:eastAsia="sl-SI"/>
          </w:rPr>
          <w:t>Katjo Karba</w:t>
        </w:r>
      </w:hyperlink>
      <w:r w:rsidRPr="002F724F">
        <w:rPr>
          <w:rFonts w:ascii="Times New Roman" w:eastAsia="Times New Roman" w:hAnsi="Times New Roman" w:cs="Times New Roman"/>
          <w:sz w:val="24"/>
          <w:szCs w:val="24"/>
          <w:lang w:eastAsia="sl-SI"/>
        </w:rPr>
        <w:t xml:space="preserve"> iz Sinergije. Koordinator zbira rezultate izvajanja igre, odgovoril pa vam bo tudi na morebitna dodatna vprašanja. Izvedba igre je povezana z nekaj stroški (izdelava igralnega transparenta, nakup oziroma tisk nalepk).</w:t>
      </w:r>
      <w:r w:rsidRPr="002F724F">
        <w:rPr>
          <w:rFonts w:ascii="Times New Roman" w:eastAsia="Times New Roman" w:hAnsi="Times New Roman" w:cs="Times New Roman"/>
          <w:sz w:val="24"/>
          <w:szCs w:val="24"/>
          <w:lang w:eastAsia="sl-SI"/>
        </w:rPr>
        <w:br/>
        <w:t xml:space="preserve">Predlagamo, da občina kot organizator aktivnosti izdela enega ali več igralnih transparentov in nekaj kompletov nalepk, nato pa paket osnovnih gradiv kroži med šolami v občini (igralni transparent, če je pravilno izdelan, je možno uporabiti večkrat). Šole naj med seboj tekmujejo, občina pa lahko aktivnosti nameni tudi kakšne nagrade. Rezultate izvajanja igre, primerjavo med šolami in učinek igre naj občina zbere in posreduje </w:t>
      </w:r>
      <w:hyperlink r:id="rId41" w:history="1">
        <w:r w:rsidRPr="002F724F">
          <w:rPr>
            <w:rFonts w:ascii="Times New Roman" w:eastAsia="Times New Roman" w:hAnsi="Times New Roman" w:cs="Times New Roman"/>
            <w:color w:val="0000FF"/>
            <w:sz w:val="24"/>
            <w:szCs w:val="24"/>
            <w:u w:val="single"/>
            <w:lang w:eastAsia="sl-SI"/>
          </w:rPr>
          <w:t>mag. Sebastianu Toplaku</w:t>
        </w:r>
      </w:hyperlink>
      <w:r w:rsidRPr="002F724F">
        <w:rPr>
          <w:rFonts w:ascii="Times New Roman" w:eastAsia="Times New Roman" w:hAnsi="Times New Roman" w:cs="Times New Roman"/>
          <w:sz w:val="24"/>
          <w:szCs w:val="24"/>
          <w:lang w:eastAsia="sl-SI"/>
        </w:rPr>
        <w:t xml:space="preserve"> ter jih predstavi v okviru naslednjega ETM.</w:t>
      </w:r>
      <w:r w:rsidRPr="002F724F">
        <w:rPr>
          <w:rFonts w:ascii="Times New Roman" w:eastAsia="Times New Roman" w:hAnsi="Times New Roman" w:cs="Times New Roman"/>
          <w:sz w:val="24"/>
          <w:szCs w:val="24"/>
          <w:lang w:eastAsia="sl-SI"/>
        </w:rPr>
        <w:br/>
        <w:t xml:space="preserve">Več aktivnosti je predstavljenih v priročniku o trajnostni mobilnosti za učitelje v osnovnih šolah, dostopnem na spletnem naslovu: </w:t>
      </w:r>
      <w:hyperlink r:id="rId42" w:tgtFrame="_blank" w:history="1">
        <w:r w:rsidRPr="002F724F">
          <w:rPr>
            <w:rFonts w:ascii="Times New Roman" w:eastAsia="Times New Roman" w:hAnsi="Times New Roman" w:cs="Times New Roman"/>
            <w:color w:val="0000FF"/>
            <w:sz w:val="24"/>
            <w:szCs w:val="24"/>
            <w:u w:val="single"/>
            <w:lang w:eastAsia="sl-SI"/>
          </w:rPr>
          <w:t>http://www.na-postaji.si/priročnik/osnovne-šole.pdf</w:t>
        </w:r>
      </w:hyperlink>
      <w:r w:rsidRPr="002F724F">
        <w:rPr>
          <w:rFonts w:ascii="Times New Roman" w:eastAsia="Times New Roman" w:hAnsi="Times New Roman" w:cs="Times New Roman"/>
          <w:sz w:val="24"/>
          <w:szCs w:val="24"/>
          <w:lang w:eastAsia="sl-SI"/>
        </w:rPr>
        <w:t xml:space="preserve">. </w:t>
      </w:r>
    </w:p>
    <w:p w14:paraId="62A923AF"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"https://arhiv.tedenmobilnosti.si/2013/files/osnovne-sole/01--ETM_OS_Prometna%20kaca_Predstavitev%20igre.pdf" \t "_blank" </w:instrText>
      </w:r>
      <w:r w:rsidRPr="002F724F">
        <w:rPr>
          <w:rFonts w:ascii="Times New Roman" w:eastAsia="Times New Roman" w:hAnsi="Times New Roman" w:cs="Times New Roman"/>
          <w:sz w:val="24"/>
          <w:szCs w:val="24"/>
          <w:lang w:eastAsia="sl-SI"/>
        </w:rPr>
        <w:fldChar w:fldCharType="separate"/>
      </w:r>
    </w:p>
    <w:p w14:paraId="0DCAD415"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kaca_Predstavitev</w:t>
      </w:r>
      <w:proofErr w:type="spellEnd"/>
      <w:r w:rsidRPr="002F724F">
        <w:rPr>
          <w:rFonts w:ascii="Times New Roman" w:eastAsia="Times New Roman" w:hAnsi="Times New Roman" w:cs="Times New Roman"/>
          <w:color w:val="0000FF"/>
          <w:sz w:val="24"/>
          <w:szCs w:val="24"/>
          <w:u w:val="single"/>
          <w:lang w:eastAsia="sl-SI"/>
        </w:rPr>
        <w:t xml:space="preserve"> igre.pdf</w:t>
      </w:r>
      <w:r w:rsidRPr="002F724F">
        <w:rPr>
          <w:rFonts w:ascii="Times New Roman" w:eastAsia="Times New Roman" w:hAnsi="Times New Roman" w:cs="Times New Roman"/>
          <w:color w:val="0000FF"/>
          <w:sz w:val="24"/>
          <w:szCs w:val="24"/>
          <w:u w:val="single"/>
          <w:lang w:eastAsia="sl-SI"/>
        </w:rPr>
        <w:br/>
        <w:t>(1021.67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3936E57F"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"https://arhiv.tedenmobilnosti.si/2013/files/osnovne-sole/02--ETM_OS_Prometna%20kaca_Navodila.pdf" \t "_blank" </w:instrText>
      </w:r>
      <w:r w:rsidRPr="002F724F">
        <w:rPr>
          <w:rFonts w:ascii="Times New Roman" w:eastAsia="Times New Roman" w:hAnsi="Times New Roman" w:cs="Times New Roman"/>
          <w:sz w:val="24"/>
          <w:szCs w:val="24"/>
          <w:lang w:eastAsia="sl-SI"/>
        </w:rPr>
        <w:fldChar w:fldCharType="separate"/>
      </w:r>
    </w:p>
    <w:p w14:paraId="0A0F1800"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kaca_Navodila.pdf</w:t>
      </w:r>
      <w:r w:rsidRPr="002F724F">
        <w:rPr>
          <w:rFonts w:ascii="Times New Roman" w:eastAsia="Times New Roman" w:hAnsi="Times New Roman" w:cs="Times New Roman"/>
          <w:color w:val="0000FF"/>
          <w:sz w:val="24"/>
          <w:szCs w:val="24"/>
          <w:u w:val="single"/>
          <w:lang w:eastAsia="sl-SI"/>
        </w:rPr>
        <w:br/>
        <w:t>(88.9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001869D5"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"https://arhiv.tedenmobilnosti.si/2013/files/osnovne-sole/03--ETM_OS_Prometna%20kaca_Obvestilo%20starsem.pdf" \t "_blank" </w:instrText>
      </w:r>
      <w:r w:rsidRPr="002F724F">
        <w:rPr>
          <w:rFonts w:ascii="Times New Roman" w:eastAsia="Times New Roman" w:hAnsi="Times New Roman" w:cs="Times New Roman"/>
          <w:sz w:val="24"/>
          <w:szCs w:val="24"/>
          <w:lang w:eastAsia="sl-SI"/>
        </w:rPr>
        <w:fldChar w:fldCharType="separate"/>
      </w:r>
    </w:p>
    <w:p w14:paraId="43A0BBD6"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kaca_Obvestilo</w:t>
      </w:r>
      <w:proofErr w:type="spellEnd"/>
      <w:r w:rsidRPr="002F724F">
        <w:rPr>
          <w:rFonts w:ascii="Times New Roman" w:eastAsia="Times New Roman" w:hAnsi="Times New Roman" w:cs="Times New Roman"/>
          <w:color w:val="0000FF"/>
          <w:sz w:val="24"/>
          <w:szCs w:val="24"/>
          <w:u w:val="single"/>
          <w:lang w:eastAsia="sl-SI"/>
        </w:rPr>
        <w:t xml:space="preserve"> starsem.pdf</w:t>
      </w:r>
      <w:r w:rsidRPr="002F724F">
        <w:rPr>
          <w:rFonts w:ascii="Times New Roman" w:eastAsia="Times New Roman" w:hAnsi="Times New Roman" w:cs="Times New Roman"/>
          <w:color w:val="0000FF"/>
          <w:sz w:val="24"/>
          <w:szCs w:val="24"/>
          <w:u w:val="single"/>
          <w:lang w:eastAsia="sl-SI"/>
        </w:rPr>
        <w:br/>
        <w:t>(71.12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0852E813"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"https://arhiv.tedenmobilnosti.si/2013/files/osnovne-sole/04--ETM_OS_Prometna%20kaca_Ocenjevalni%20obrazec-RAZRED.pdf" \t "_blank" </w:instrText>
      </w:r>
      <w:r w:rsidRPr="002F724F">
        <w:rPr>
          <w:rFonts w:ascii="Times New Roman" w:eastAsia="Times New Roman" w:hAnsi="Times New Roman" w:cs="Times New Roman"/>
          <w:sz w:val="24"/>
          <w:szCs w:val="24"/>
          <w:lang w:eastAsia="sl-SI"/>
        </w:rPr>
        <w:fldChar w:fldCharType="separate"/>
      </w:r>
    </w:p>
    <w:p w14:paraId="6F9DCE28"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kaca_Ocenjevalni</w:t>
      </w:r>
      <w:proofErr w:type="spellEnd"/>
      <w:r w:rsidRPr="002F724F">
        <w:rPr>
          <w:rFonts w:ascii="Times New Roman" w:eastAsia="Times New Roman" w:hAnsi="Times New Roman" w:cs="Times New Roman"/>
          <w:color w:val="0000FF"/>
          <w:sz w:val="24"/>
          <w:szCs w:val="24"/>
          <w:u w:val="single"/>
          <w:lang w:eastAsia="sl-SI"/>
        </w:rPr>
        <w:t xml:space="preserve"> obrazec-RAZRED.pdf</w:t>
      </w:r>
      <w:r w:rsidRPr="002F724F">
        <w:rPr>
          <w:rFonts w:ascii="Times New Roman" w:eastAsia="Times New Roman" w:hAnsi="Times New Roman" w:cs="Times New Roman"/>
          <w:color w:val="0000FF"/>
          <w:sz w:val="24"/>
          <w:szCs w:val="24"/>
          <w:u w:val="single"/>
          <w:lang w:eastAsia="sl-SI"/>
        </w:rPr>
        <w:br/>
        <w:t>(84.35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3FAC9A6"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lastRenderedPageBreak/>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"https://arhiv.tedenmobilnosti.si/2013/files/osnovne-sole/05--ETM_OS_Prometna%20kaca_Obrazec%20za%20meritve%20v%20razredu.doc" \t "_blank" </w:instrText>
      </w:r>
      <w:r w:rsidRPr="002F724F">
        <w:rPr>
          <w:rFonts w:ascii="Times New Roman" w:eastAsia="Times New Roman" w:hAnsi="Times New Roman" w:cs="Times New Roman"/>
          <w:sz w:val="24"/>
          <w:szCs w:val="24"/>
          <w:lang w:eastAsia="sl-SI"/>
        </w:rPr>
        <w:fldChar w:fldCharType="separate"/>
      </w:r>
    </w:p>
    <w:p w14:paraId="17169530"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kaca_Obrazec</w:t>
      </w:r>
      <w:proofErr w:type="spellEnd"/>
      <w:r w:rsidRPr="002F724F">
        <w:rPr>
          <w:rFonts w:ascii="Times New Roman" w:eastAsia="Times New Roman" w:hAnsi="Times New Roman" w:cs="Times New Roman"/>
          <w:color w:val="0000FF"/>
          <w:sz w:val="24"/>
          <w:szCs w:val="24"/>
          <w:u w:val="single"/>
          <w:lang w:eastAsia="sl-SI"/>
        </w:rPr>
        <w:t xml:space="preserve"> za meritve v razredu.doc</w:t>
      </w:r>
      <w:r w:rsidRPr="002F724F">
        <w:rPr>
          <w:rFonts w:ascii="Times New Roman" w:eastAsia="Times New Roman" w:hAnsi="Times New Roman" w:cs="Times New Roman"/>
          <w:color w:val="0000FF"/>
          <w:sz w:val="24"/>
          <w:szCs w:val="24"/>
          <w:u w:val="single"/>
          <w:lang w:eastAsia="sl-SI"/>
        </w:rPr>
        <w:br/>
        <w:t>(202 KB / .</w:t>
      </w:r>
      <w:proofErr w:type="spellStart"/>
      <w:r w:rsidRPr="002F724F">
        <w:rPr>
          <w:rFonts w:ascii="Times New Roman" w:eastAsia="Times New Roman" w:hAnsi="Times New Roman" w:cs="Times New Roman"/>
          <w:color w:val="0000FF"/>
          <w:sz w:val="24"/>
          <w:szCs w:val="24"/>
          <w:u w:val="single"/>
          <w:lang w:eastAsia="sl-SI"/>
        </w:rPr>
        <w:t>doc</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58660889"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"https://arhiv.tedenmobilnosti.si/2013/files/osnovne-sole/06--ETM_OS_Prometna%20kaca_Ocenjevalni%20obrazec-RAZRED.doc" \t "_blank" </w:instrText>
      </w:r>
      <w:r w:rsidRPr="002F724F">
        <w:rPr>
          <w:rFonts w:ascii="Times New Roman" w:eastAsia="Times New Roman" w:hAnsi="Times New Roman" w:cs="Times New Roman"/>
          <w:sz w:val="24"/>
          <w:szCs w:val="24"/>
          <w:lang w:eastAsia="sl-SI"/>
        </w:rPr>
        <w:fldChar w:fldCharType="separate"/>
      </w:r>
    </w:p>
    <w:p w14:paraId="5D624F27"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kaca_Ocenjevalni</w:t>
      </w:r>
      <w:proofErr w:type="spellEnd"/>
      <w:r w:rsidRPr="002F724F">
        <w:rPr>
          <w:rFonts w:ascii="Times New Roman" w:eastAsia="Times New Roman" w:hAnsi="Times New Roman" w:cs="Times New Roman"/>
          <w:color w:val="0000FF"/>
          <w:sz w:val="24"/>
          <w:szCs w:val="24"/>
          <w:u w:val="single"/>
          <w:lang w:eastAsia="sl-SI"/>
        </w:rPr>
        <w:t xml:space="preserve"> obrazec-RAZRED.doc</w:t>
      </w:r>
      <w:r w:rsidRPr="002F724F">
        <w:rPr>
          <w:rFonts w:ascii="Times New Roman" w:eastAsia="Times New Roman" w:hAnsi="Times New Roman" w:cs="Times New Roman"/>
          <w:color w:val="0000FF"/>
          <w:sz w:val="24"/>
          <w:szCs w:val="24"/>
          <w:u w:val="single"/>
          <w:lang w:eastAsia="sl-SI"/>
        </w:rPr>
        <w:br/>
        <w:t>(179.5 KB / .</w:t>
      </w:r>
      <w:proofErr w:type="spellStart"/>
      <w:r w:rsidRPr="002F724F">
        <w:rPr>
          <w:rFonts w:ascii="Times New Roman" w:eastAsia="Times New Roman" w:hAnsi="Times New Roman" w:cs="Times New Roman"/>
          <w:color w:val="0000FF"/>
          <w:sz w:val="24"/>
          <w:szCs w:val="24"/>
          <w:u w:val="single"/>
          <w:lang w:eastAsia="sl-SI"/>
        </w:rPr>
        <w:t>doc</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F836DC7"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"https://arhiv.tedenmobilnosti.si/2013/files/osnovne-sole/07--ETM_OS_Prometna%20kaca_Model%201_Enaki%20razredni%20cilji.xls" \t "_blank" </w:instrText>
      </w:r>
      <w:r w:rsidRPr="002F724F">
        <w:rPr>
          <w:rFonts w:ascii="Times New Roman" w:eastAsia="Times New Roman" w:hAnsi="Times New Roman" w:cs="Times New Roman"/>
          <w:sz w:val="24"/>
          <w:szCs w:val="24"/>
          <w:lang w:eastAsia="sl-SI"/>
        </w:rPr>
        <w:fldChar w:fldCharType="separate"/>
      </w:r>
    </w:p>
    <w:p w14:paraId="10172045"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kaca_Model</w:t>
      </w:r>
      <w:proofErr w:type="spellEnd"/>
      <w:r w:rsidRPr="002F724F">
        <w:rPr>
          <w:rFonts w:ascii="Times New Roman" w:eastAsia="Times New Roman" w:hAnsi="Times New Roman" w:cs="Times New Roman"/>
          <w:color w:val="0000FF"/>
          <w:sz w:val="24"/>
          <w:szCs w:val="24"/>
          <w:u w:val="single"/>
          <w:lang w:eastAsia="sl-SI"/>
        </w:rPr>
        <w:t xml:space="preserve"> 1_Enaki razredni cilji.xls</w:t>
      </w:r>
      <w:r w:rsidRPr="002F724F">
        <w:rPr>
          <w:rFonts w:ascii="Times New Roman" w:eastAsia="Times New Roman" w:hAnsi="Times New Roman" w:cs="Times New Roman"/>
          <w:color w:val="0000FF"/>
          <w:sz w:val="24"/>
          <w:szCs w:val="24"/>
          <w:u w:val="single"/>
          <w:lang w:eastAsia="sl-SI"/>
        </w:rPr>
        <w:br/>
        <w:t>(81 KB / .</w:t>
      </w:r>
      <w:proofErr w:type="spellStart"/>
      <w:r w:rsidRPr="002F724F">
        <w:rPr>
          <w:rFonts w:ascii="Times New Roman" w:eastAsia="Times New Roman" w:hAnsi="Times New Roman" w:cs="Times New Roman"/>
          <w:color w:val="0000FF"/>
          <w:sz w:val="24"/>
          <w:szCs w:val="24"/>
          <w:u w:val="single"/>
          <w:lang w:eastAsia="sl-SI"/>
        </w:rPr>
        <w:t>xls</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623DBAA6"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"https://arhiv.tedenmobilnosti.si/2013/files/osnovne-sole/08--ETM_OS_Prometna%20kaca_Model%202_Razlicni%20razredni%20cilji.xls" \t "_blank" </w:instrText>
      </w:r>
      <w:r w:rsidRPr="002F724F">
        <w:rPr>
          <w:rFonts w:ascii="Times New Roman" w:eastAsia="Times New Roman" w:hAnsi="Times New Roman" w:cs="Times New Roman"/>
          <w:sz w:val="24"/>
          <w:szCs w:val="24"/>
          <w:lang w:eastAsia="sl-SI"/>
        </w:rPr>
        <w:fldChar w:fldCharType="separate"/>
      </w:r>
    </w:p>
    <w:p w14:paraId="752E6C5C"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kaca_Model</w:t>
      </w:r>
      <w:proofErr w:type="spellEnd"/>
      <w:r w:rsidRPr="002F724F">
        <w:rPr>
          <w:rFonts w:ascii="Times New Roman" w:eastAsia="Times New Roman" w:hAnsi="Times New Roman" w:cs="Times New Roman"/>
          <w:color w:val="0000FF"/>
          <w:sz w:val="24"/>
          <w:szCs w:val="24"/>
          <w:u w:val="single"/>
          <w:lang w:eastAsia="sl-SI"/>
        </w:rPr>
        <w:t xml:space="preserve"> 2_Razlicni razredni cilji.xls</w:t>
      </w:r>
      <w:r w:rsidRPr="002F724F">
        <w:rPr>
          <w:rFonts w:ascii="Times New Roman" w:eastAsia="Times New Roman" w:hAnsi="Times New Roman" w:cs="Times New Roman"/>
          <w:color w:val="0000FF"/>
          <w:sz w:val="24"/>
          <w:szCs w:val="24"/>
          <w:u w:val="single"/>
          <w:lang w:eastAsia="sl-SI"/>
        </w:rPr>
        <w:br/>
        <w:t>(82 KB / .</w:t>
      </w:r>
      <w:proofErr w:type="spellStart"/>
      <w:r w:rsidRPr="002F724F">
        <w:rPr>
          <w:rFonts w:ascii="Times New Roman" w:eastAsia="Times New Roman" w:hAnsi="Times New Roman" w:cs="Times New Roman"/>
          <w:color w:val="0000FF"/>
          <w:sz w:val="24"/>
          <w:szCs w:val="24"/>
          <w:u w:val="single"/>
          <w:lang w:eastAsia="sl-SI"/>
        </w:rPr>
        <w:t>xls</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1000182" w14:textId="77777777" w:rsidR="002F724F" w:rsidRPr="002F724F" w:rsidRDefault="002F724F" w:rsidP="002F724F">
      <w:pPr>
        <w:numPr>
          <w:ilvl w:val="0"/>
          <w:numId w:val="11"/>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"https://arhiv.tedenmobilnosti.si/2013/files/osnovne-sole/09--ETM_OS_Prometna%20kaca_Ocenjevalni%20obrazec-SOLA.xls" \t "_blank" </w:instrText>
      </w:r>
      <w:r w:rsidRPr="002F724F">
        <w:rPr>
          <w:rFonts w:ascii="Times New Roman" w:eastAsia="Times New Roman" w:hAnsi="Times New Roman" w:cs="Times New Roman"/>
          <w:sz w:val="24"/>
          <w:szCs w:val="24"/>
          <w:lang w:eastAsia="sl-SI"/>
        </w:rPr>
        <w:fldChar w:fldCharType="separate"/>
      </w:r>
    </w:p>
    <w:p w14:paraId="484683E9"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proofErr w:type="spellStart"/>
      <w:r w:rsidRPr="002F724F">
        <w:rPr>
          <w:rFonts w:ascii="Times New Roman" w:eastAsia="Times New Roman" w:hAnsi="Times New Roman" w:cs="Times New Roman"/>
          <w:color w:val="0000FF"/>
          <w:sz w:val="24"/>
          <w:szCs w:val="24"/>
          <w:u w:val="single"/>
          <w:lang w:eastAsia="sl-SI"/>
        </w:rPr>
        <w:t>ETM_OS_Prometna</w:t>
      </w:r>
      <w:proofErr w:type="spellEnd"/>
      <w:r w:rsidRPr="002F724F">
        <w:rPr>
          <w:rFonts w:ascii="Times New Roman" w:eastAsia="Times New Roman" w:hAnsi="Times New Roman" w:cs="Times New Roman"/>
          <w:color w:val="0000FF"/>
          <w:sz w:val="24"/>
          <w:szCs w:val="24"/>
          <w:u w:val="single"/>
          <w:lang w:eastAsia="sl-SI"/>
        </w:rPr>
        <w:t xml:space="preserve"> </w:t>
      </w:r>
      <w:proofErr w:type="spellStart"/>
      <w:r w:rsidRPr="002F724F">
        <w:rPr>
          <w:rFonts w:ascii="Times New Roman" w:eastAsia="Times New Roman" w:hAnsi="Times New Roman" w:cs="Times New Roman"/>
          <w:color w:val="0000FF"/>
          <w:sz w:val="24"/>
          <w:szCs w:val="24"/>
          <w:u w:val="single"/>
          <w:lang w:eastAsia="sl-SI"/>
        </w:rPr>
        <w:t>kaca_Ocenjevalni</w:t>
      </w:r>
      <w:proofErr w:type="spellEnd"/>
      <w:r w:rsidRPr="002F724F">
        <w:rPr>
          <w:rFonts w:ascii="Times New Roman" w:eastAsia="Times New Roman" w:hAnsi="Times New Roman" w:cs="Times New Roman"/>
          <w:color w:val="0000FF"/>
          <w:sz w:val="24"/>
          <w:szCs w:val="24"/>
          <w:u w:val="single"/>
          <w:lang w:eastAsia="sl-SI"/>
        </w:rPr>
        <w:t xml:space="preserve"> obrazec-SOLA.xls</w:t>
      </w:r>
      <w:r w:rsidRPr="002F724F">
        <w:rPr>
          <w:rFonts w:ascii="Times New Roman" w:eastAsia="Times New Roman" w:hAnsi="Times New Roman" w:cs="Times New Roman"/>
          <w:color w:val="0000FF"/>
          <w:sz w:val="24"/>
          <w:szCs w:val="24"/>
          <w:u w:val="single"/>
          <w:lang w:eastAsia="sl-SI"/>
        </w:rPr>
        <w:br/>
        <w:t>(35 KB / .</w:t>
      </w:r>
      <w:proofErr w:type="spellStart"/>
      <w:r w:rsidRPr="002F724F">
        <w:rPr>
          <w:rFonts w:ascii="Times New Roman" w:eastAsia="Times New Roman" w:hAnsi="Times New Roman" w:cs="Times New Roman"/>
          <w:color w:val="0000FF"/>
          <w:sz w:val="24"/>
          <w:szCs w:val="24"/>
          <w:u w:val="single"/>
          <w:lang w:eastAsia="sl-SI"/>
        </w:rPr>
        <w:t>xls</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543F5783" w14:textId="77777777" w:rsidR="002F724F" w:rsidRPr="002F724F" w:rsidRDefault="002F724F" w:rsidP="002F724F">
      <w:pPr>
        <w:spacing w:after="0"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sz w:val="24"/>
          <w:szCs w:val="24"/>
          <w:lang w:eastAsia="sl-SI"/>
        </w:rPr>
        <w:pict w14:anchorId="79AB8E5C">
          <v:rect id="_x0000_i1048" style="width:0;height:1.5pt" o:hralign="center" o:hrstd="t" o:hr="t" fillcolor="#a0a0a0" stroked="f"/>
        </w:pict>
      </w:r>
    </w:p>
    <w:p w14:paraId="1D0D1C93" w14:textId="77777777" w:rsidR="002F724F" w:rsidRPr="002F724F" w:rsidRDefault="002F724F" w:rsidP="002F724F">
      <w:pPr>
        <w:spacing w:before="100" w:beforeAutospacing="1" w:after="100" w:afterAutospacing="1" w:line="240" w:lineRule="auto"/>
        <w:outlineLvl w:val="2"/>
        <w:rPr>
          <w:rFonts w:ascii="Times New Roman" w:eastAsia="Times New Roman" w:hAnsi="Times New Roman" w:cs="Times New Roman"/>
          <w:b/>
          <w:bCs/>
          <w:sz w:val="27"/>
          <w:szCs w:val="27"/>
          <w:lang w:eastAsia="sl-SI"/>
        </w:rPr>
      </w:pPr>
      <w:bookmarkStart w:id="7" w:name="srednje-sole"/>
      <w:bookmarkEnd w:id="7"/>
      <w:r w:rsidRPr="002F724F">
        <w:rPr>
          <w:rFonts w:ascii="Times New Roman" w:eastAsia="Times New Roman" w:hAnsi="Times New Roman" w:cs="Times New Roman"/>
          <w:b/>
          <w:bCs/>
          <w:sz w:val="27"/>
          <w:szCs w:val="27"/>
          <w:lang w:eastAsia="sl-SI"/>
        </w:rPr>
        <w:t>Srednje šole</w:t>
      </w:r>
    </w:p>
    <w:p w14:paraId="1B0E0108" w14:textId="77777777" w:rsidR="002F724F" w:rsidRPr="002F724F" w:rsidRDefault="002F724F" w:rsidP="002F724F">
      <w:pPr>
        <w:spacing w:before="100" w:beforeAutospacing="1" w:after="100" w:afterAutospacing="1" w:line="240" w:lineRule="auto"/>
        <w:rPr>
          <w:rFonts w:ascii="Times New Roman" w:eastAsia="Times New Roman" w:hAnsi="Times New Roman" w:cs="Times New Roman"/>
          <w:sz w:val="24"/>
          <w:szCs w:val="24"/>
          <w:lang w:eastAsia="sl-SI"/>
        </w:rPr>
      </w:pPr>
      <w:r w:rsidRPr="002F724F">
        <w:rPr>
          <w:rFonts w:ascii="Times New Roman" w:eastAsia="Times New Roman" w:hAnsi="Times New Roman" w:cs="Times New Roman"/>
          <w:b/>
          <w:bCs/>
          <w:sz w:val="24"/>
          <w:szCs w:val="24"/>
          <w:lang w:eastAsia="sl-SI"/>
        </w:rPr>
        <w:t>Natečaj za dijake ali tekmovanje za srednje šole.</w:t>
      </w:r>
      <w:r w:rsidRPr="002F724F">
        <w:rPr>
          <w:rFonts w:ascii="Times New Roman" w:eastAsia="Times New Roman" w:hAnsi="Times New Roman" w:cs="Times New Roman"/>
          <w:sz w:val="24"/>
          <w:szCs w:val="24"/>
          <w:lang w:eastAsia="sl-SI"/>
        </w:rPr>
        <w:t xml:space="preserve"> Občina lahko organizira natečaj in/ali tekmovanje med šolami znotraj občine, lahko pa se poveže z drugimi občinami, s katerimi skupaj organizirajo medobčinsko ali regionalno aktivnost. Za pomoč pri izvedbi se lahko v aktivnost vključi katero izmed občinskih društev, Zvezo prijateljev mladine, nevladno organizacijo, in podobno. Občina naj sestavi ocenjevalno komisijo za izbor najboljših, lahko se predvidijo tudi nagrade. V primeru medobčinskih tekmovanj se komisija sestavi enakovredno iz predstavnikov vseh sodelujočih občin.</w:t>
      </w:r>
      <w:r w:rsidRPr="002F724F">
        <w:rPr>
          <w:rFonts w:ascii="Times New Roman" w:eastAsia="Times New Roman" w:hAnsi="Times New Roman" w:cs="Times New Roman"/>
          <w:sz w:val="24"/>
          <w:szCs w:val="24"/>
          <w:lang w:eastAsia="sl-SI"/>
        </w:rPr>
        <w:br/>
        <w:t>Po zaključku aktivnosti naj se pripravi poročilo z izbranimi izdelki (sodelujoče občine in šole, število dijakov in učiteljev, čas izvedbe aktivnosti, izdelki, fotodokumentacija), ki se ga posreduje nacionalni koordinatorki ETM.</w:t>
      </w:r>
      <w:r w:rsidRPr="002F724F">
        <w:rPr>
          <w:rFonts w:ascii="Times New Roman" w:eastAsia="Times New Roman" w:hAnsi="Times New Roman" w:cs="Times New Roman"/>
          <w:sz w:val="24"/>
          <w:szCs w:val="24"/>
          <w:lang w:eastAsia="sl-SI"/>
        </w:rPr>
        <w:br/>
        <w:t xml:space="preserve">Več aktivnosti je predstavljenih v priročniku o trajnostni mobilnosti za učitelje v srednjih šolah, dostopnem na spletnem naslovu: </w:t>
      </w:r>
      <w:hyperlink r:id="rId43" w:tgtFrame="_blank" w:history="1">
        <w:r w:rsidRPr="002F724F">
          <w:rPr>
            <w:rFonts w:ascii="Times New Roman" w:eastAsia="Times New Roman" w:hAnsi="Times New Roman" w:cs="Times New Roman"/>
            <w:color w:val="0000FF"/>
            <w:sz w:val="24"/>
            <w:szCs w:val="24"/>
            <w:u w:val="single"/>
            <w:lang w:eastAsia="sl-SI"/>
          </w:rPr>
          <w:t>http://www.na-postaji.si/priročnik/srednje-šole.pdf</w:t>
        </w:r>
      </w:hyperlink>
      <w:r w:rsidRPr="002F724F">
        <w:rPr>
          <w:rFonts w:ascii="Times New Roman" w:eastAsia="Times New Roman" w:hAnsi="Times New Roman" w:cs="Times New Roman"/>
          <w:sz w:val="24"/>
          <w:szCs w:val="24"/>
          <w:lang w:eastAsia="sl-SI"/>
        </w:rPr>
        <w:t xml:space="preserve">. </w:t>
      </w:r>
    </w:p>
    <w:p w14:paraId="034A4A48" w14:textId="77777777" w:rsidR="002F724F" w:rsidRPr="002F724F" w:rsidRDefault="002F724F" w:rsidP="002F724F">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"https://arhiv.tedenmobilnosti.si/2015/files/srednje_sole/Natecaj_Navodila_Porocilo.doc" \t "_blank" </w:instrText>
      </w:r>
      <w:r w:rsidRPr="002F724F">
        <w:rPr>
          <w:rFonts w:ascii="Times New Roman" w:eastAsia="Times New Roman" w:hAnsi="Times New Roman" w:cs="Times New Roman"/>
          <w:sz w:val="24"/>
          <w:szCs w:val="24"/>
          <w:lang w:eastAsia="sl-SI"/>
        </w:rPr>
        <w:fldChar w:fldCharType="separate"/>
      </w:r>
    </w:p>
    <w:p w14:paraId="54104C60"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Natecaj_Navodila_Porocilo.doc</w:t>
      </w:r>
      <w:r w:rsidRPr="002F724F">
        <w:rPr>
          <w:rFonts w:ascii="Times New Roman" w:eastAsia="Times New Roman" w:hAnsi="Times New Roman" w:cs="Times New Roman"/>
          <w:color w:val="0000FF"/>
          <w:sz w:val="24"/>
          <w:szCs w:val="24"/>
          <w:u w:val="single"/>
          <w:lang w:eastAsia="sl-SI"/>
        </w:rPr>
        <w:br/>
        <w:t>(79.5 KB / .</w:t>
      </w:r>
      <w:proofErr w:type="spellStart"/>
      <w:r w:rsidRPr="002F724F">
        <w:rPr>
          <w:rFonts w:ascii="Times New Roman" w:eastAsia="Times New Roman" w:hAnsi="Times New Roman" w:cs="Times New Roman"/>
          <w:color w:val="0000FF"/>
          <w:sz w:val="24"/>
          <w:szCs w:val="24"/>
          <w:u w:val="single"/>
          <w:lang w:eastAsia="sl-SI"/>
        </w:rPr>
        <w:t>doc</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04EDCC4" w14:textId="77777777" w:rsidR="002F724F" w:rsidRPr="002F724F" w:rsidRDefault="002F724F" w:rsidP="002F724F">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"https://arhiv.tedenmobilnosti.si/2015/files/srednje_sole/Natecaj_Prijavnica.pdf" \t "_blank" </w:instrText>
      </w:r>
      <w:r w:rsidRPr="002F724F">
        <w:rPr>
          <w:rFonts w:ascii="Times New Roman" w:eastAsia="Times New Roman" w:hAnsi="Times New Roman" w:cs="Times New Roman"/>
          <w:sz w:val="24"/>
          <w:szCs w:val="24"/>
          <w:lang w:eastAsia="sl-SI"/>
        </w:rPr>
        <w:fldChar w:fldCharType="separate"/>
      </w:r>
    </w:p>
    <w:p w14:paraId="3C78062C"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lastRenderedPageBreak/>
        <w:t>Natecaj_Prijavnica.pdf</w:t>
      </w:r>
      <w:r w:rsidRPr="002F724F">
        <w:rPr>
          <w:rFonts w:ascii="Times New Roman" w:eastAsia="Times New Roman" w:hAnsi="Times New Roman" w:cs="Times New Roman"/>
          <w:color w:val="0000FF"/>
          <w:sz w:val="24"/>
          <w:szCs w:val="24"/>
          <w:u w:val="single"/>
          <w:lang w:eastAsia="sl-SI"/>
        </w:rPr>
        <w:br/>
        <w:t>(262.1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63919DF3" w14:textId="77777777" w:rsidR="002F724F" w:rsidRPr="002F724F" w:rsidRDefault="002F724F" w:rsidP="002F724F">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"https://arhiv.tedenmobilnosti.si/2015/files/srednje_sole/Natecaj_Razpis.pdf" \t "_blank" </w:instrText>
      </w:r>
      <w:r w:rsidRPr="002F724F">
        <w:rPr>
          <w:rFonts w:ascii="Times New Roman" w:eastAsia="Times New Roman" w:hAnsi="Times New Roman" w:cs="Times New Roman"/>
          <w:sz w:val="24"/>
          <w:szCs w:val="24"/>
          <w:lang w:eastAsia="sl-SI"/>
        </w:rPr>
        <w:fldChar w:fldCharType="separate"/>
      </w:r>
    </w:p>
    <w:p w14:paraId="6465568E"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Natecaj_Razpis.pdf</w:t>
      </w:r>
      <w:r w:rsidRPr="002F724F">
        <w:rPr>
          <w:rFonts w:ascii="Times New Roman" w:eastAsia="Times New Roman" w:hAnsi="Times New Roman" w:cs="Times New Roman"/>
          <w:color w:val="0000FF"/>
          <w:sz w:val="24"/>
          <w:szCs w:val="24"/>
          <w:u w:val="single"/>
          <w:lang w:eastAsia="sl-SI"/>
        </w:rPr>
        <w:br/>
        <w:t>(631.01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1EB67947" w14:textId="77777777" w:rsidR="002F724F" w:rsidRPr="002F724F" w:rsidRDefault="002F724F" w:rsidP="002F724F">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"https://arhiv.tedenmobilnosti.si/2015/files/srednje_sole/Tekmovanje_Navodila_Porocilo.doc" \t "_blank" </w:instrText>
      </w:r>
      <w:r w:rsidRPr="002F724F">
        <w:rPr>
          <w:rFonts w:ascii="Times New Roman" w:eastAsia="Times New Roman" w:hAnsi="Times New Roman" w:cs="Times New Roman"/>
          <w:sz w:val="24"/>
          <w:szCs w:val="24"/>
          <w:lang w:eastAsia="sl-SI"/>
        </w:rPr>
        <w:fldChar w:fldCharType="separate"/>
      </w:r>
    </w:p>
    <w:p w14:paraId="59575DA7"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Tekmovanje_Navodila_Porocilo.doc</w:t>
      </w:r>
      <w:r w:rsidRPr="002F724F">
        <w:rPr>
          <w:rFonts w:ascii="Times New Roman" w:eastAsia="Times New Roman" w:hAnsi="Times New Roman" w:cs="Times New Roman"/>
          <w:color w:val="0000FF"/>
          <w:sz w:val="24"/>
          <w:szCs w:val="24"/>
          <w:u w:val="single"/>
          <w:lang w:eastAsia="sl-SI"/>
        </w:rPr>
        <w:br/>
        <w:t>(102 KB / .</w:t>
      </w:r>
      <w:proofErr w:type="spellStart"/>
      <w:r w:rsidRPr="002F724F">
        <w:rPr>
          <w:rFonts w:ascii="Times New Roman" w:eastAsia="Times New Roman" w:hAnsi="Times New Roman" w:cs="Times New Roman"/>
          <w:color w:val="0000FF"/>
          <w:sz w:val="24"/>
          <w:szCs w:val="24"/>
          <w:u w:val="single"/>
          <w:lang w:eastAsia="sl-SI"/>
        </w:rPr>
        <w:t>doc</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07B0A6BD" w14:textId="77777777" w:rsidR="002F724F" w:rsidRPr="002F724F" w:rsidRDefault="002F724F" w:rsidP="002F724F">
      <w:pPr>
        <w:numPr>
          <w:ilvl w:val="0"/>
          <w:numId w:val="12"/>
        </w:numPr>
        <w:spacing w:before="100" w:beforeAutospacing="1" w:after="100" w:afterAutospacing="1" w:line="240" w:lineRule="auto"/>
        <w:rPr>
          <w:rFonts w:ascii="Times New Roman" w:eastAsia="Times New Roman" w:hAnsi="Times New Roman" w:cs="Times New Roman"/>
          <w:color w:val="0000FF"/>
          <w:sz w:val="24"/>
          <w:szCs w:val="24"/>
          <w:u w:val="single"/>
          <w:lang w:eastAsia="sl-SI"/>
        </w:rPr>
      </w:pPr>
      <w:r w:rsidRPr="002F724F">
        <w:rPr>
          <w:rFonts w:ascii="Times New Roman" w:eastAsia="Times New Roman" w:hAnsi="Times New Roman" w:cs="Times New Roman"/>
          <w:sz w:val="24"/>
          <w:szCs w:val="24"/>
          <w:lang w:eastAsia="sl-SI"/>
        </w:rPr>
        <w:fldChar w:fldCharType="begin"/>
      </w:r>
      <w:r w:rsidRPr="002F724F">
        <w:rPr>
          <w:rFonts w:ascii="Times New Roman" w:eastAsia="Times New Roman" w:hAnsi="Times New Roman" w:cs="Times New Roman"/>
          <w:sz w:val="24"/>
          <w:szCs w:val="24"/>
          <w:lang w:eastAsia="sl-SI"/>
        </w:rPr>
        <w:instrText xml:space="preserve"> HYPERLINK "https://arhiv.tedenmobilnosti.si/2015/files/srednje_sole/Tekmovanje_Razpis.pdf" \t "_blank" </w:instrText>
      </w:r>
      <w:r w:rsidRPr="002F724F">
        <w:rPr>
          <w:rFonts w:ascii="Times New Roman" w:eastAsia="Times New Roman" w:hAnsi="Times New Roman" w:cs="Times New Roman"/>
          <w:sz w:val="24"/>
          <w:szCs w:val="24"/>
          <w:lang w:eastAsia="sl-SI"/>
        </w:rPr>
        <w:fldChar w:fldCharType="separate"/>
      </w:r>
    </w:p>
    <w:p w14:paraId="1EF956B0" w14:textId="77777777" w:rsidR="002F724F" w:rsidRPr="002F724F" w:rsidRDefault="002F724F" w:rsidP="002F724F">
      <w:pPr>
        <w:spacing w:before="100" w:beforeAutospacing="1" w:after="100" w:afterAutospacing="1" w:line="240" w:lineRule="auto"/>
        <w:ind w:left="720"/>
        <w:rPr>
          <w:rFonts w:ascii="Times New Roman" w:eastAsia="Times New Roman" w:hAnsi="Times New Roman" w:cs="Times New Roman"/>
          <w:sz w:val="24"/>
          <w:szCs w:val="24"/>
          <w:lang w:eastAsia="sl-SI"/>
        </w:rPr>
      </w:pPr>
      <w:r w:rsidRPr="002F724F">
        <w:rPr>
          <w:rFonts w:ascii="Times New Roman" w:eastAsia="Times New Roman" w:hAnsi="Times New Roman" w:cs="Times New Roman"/>
          <w:color w:val="0000FF"/>
          <w:sz w:val="24"/>
          <w:szCs w:val="24"/>
          <w:u w:val="single"/>
          <w:lang w:eastAsia="sl-SI"/>
        </w:rPr>
        <w:t>Tekmovanje_Razpis.pdf</w:t>
      </w:r>
      <w:r w:rsidRPr="002F724F">
        <w:rPr>
          <w:rFonts w:ascii="Times New Roman" w:eastAsia="Times New Roman" w:hAnsi="Times New Roman" w:cs="Times New Roman"/>
          <w:color w:val="0000FF"/>
          <w:sz w:val="24"/>
          <w:szCs w:val="24"/>
          <w:u w:val="single"/>
          <w:lang w:eastAsia="sl-SI"/>
        </w:rPr>
        <w:br/>
        <w:t>(458.43 KB / .</w:t>
      </w:r>
      <w:proofErr w:type="spellStart"/>
      <w:r w:rsidRPr="002F724F">
        <w:rPr>
          <w:rFonts w:ascii="Times New Roman" w:eastAsia="Times New Roman" w:hAnsi="Times New Roman" w:cs="Times New Roman"/>
          <w:color w:val="0000FF"/>
          <w:sz w:val="24"/>
          <w:szCs w:val="24"/>
          <w:u w:val="single"/>
          <w:lang w:eastAsia="sl-SI"/>
        </w:rPr>
        <w:t>pdf</w:t>
      </w:r>
      <w:proofErr w:type="spellEnd"/>
      <w:r w:rsidRPr="002F724F">
        <w:rPr>
          <w:rFonts w:ascii="Times New Roman" w:eastAsia="Times New Roman" w:hAnsi="Times New Roman" w:cs="Times New Roman"/>
          <w:color w:val="0000FF"/>
          <w:sz w:val="24"/>
          <w:szCs w:val="24"/>
          <w:u w:val="single"/>
          <w:lang w:eastAsia="sl-SI"/>
        </w:rPr>
        <w:t>)</w:t>
      </w:r>
      <w:r w:rsidRPr="002F724F">
        <w:rPr>
          <w:rFonts w:ascii="Times New Roman" w:eastAsia="Times New Roman" w:hAnsi="Times New Roman" w:cs="Times New Roman"/>
          <w:sz w:val="24"/>
          <w:szCs w:val="24"/>
          <w:lang w:eastAsia="sl-SI"/>
        </w:rPr>
        <w:fldChar w:fldCharType="end"/>
      </w:r>
      <w:r w:rsidRPr="002F724F">
        <w:rPr>
          <w:rFonts w:ascii="Times New Roman" w:eastAsia="Times New Roman" w:hAnsi="Times New Roman" w:cs="Times New Roman"/>
          <w:sz w:val="24"/>
          <w:szCs w:val="24"/>
          <w:lang w:eastAsia="sl-SI"/>
        </w:rPr>
        <w:t xml:space="preserve"> </w:t>
      </w:r>
    </w:p>
    <w:p w14:paraId="232B852A" w14:textId="77777777" w:rsidR="00BB4061" w:rsidRDefault="002F724F"/>
    <w:sectPr w:rsidR="00BB4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3740"/>
    <w:multiLevelType w:val="multilevel"/>
    <w:tmpl w:val="AC74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F6003"/>
    <w:multiLevelType w:val="multilevel"/>
    <w:tmpl w:val="5D12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F9140E"/>
    <w:multiLevelType w:val="multilevel"/>
    <w:tmpl w:val="3FD2D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AD38A3"/>
    <w:multiLevelType w:val="multilevel"/>
    <w:tmpl w:val="210C1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141EC"/>
    <w:multiLevelType w:val="multilevel"/>
    <w:tmpl w:val="55FE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465E22"/>
    <w:multiLevelType w:val="multilevel"/>
    <w:tmpl w:val="3526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7B31AC"/>
    <w:multiLevelType w:val="multilevel"/>
    <w:tmpl w:val="AFEE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967C07"/>
    <w:multiLevelType w:val="multilevel"/>
    <w:tmpl w:val="DC9AA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312A46"/>
    <w:multiLevelType w:val="multilevel"/>
    <w:tmpl w:val="EBF0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E17099"/>
    <w:multiLevelType w:val="multilevel"/>
    <w:tmpl w:val="BDC6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64ECA"/>
    <w:multiLevelType w:val="multilevel"/>
    <w:tmpl w:val="A114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AE7EE3"/>
    <w:multiLevelType w:val="multilevel"/>
    <w:tmpl w:val="3D1A5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3"/>
  </w:num>
  <w:num w:numId="4">
    <w:abstractNumId w:val="10"/>
  </w:num>
  <w:num w:numId="5">
    <w:abstractNumId w:val="4"/>
  </w:num>
  <w:num w:numId="6">
    <w:abstractNumId w:val="2"/>
  </w:num>
  <w:num w:numId="7">
    <w:abstractNumId w:val="1"/>
  </w:num>
  <w:num w:numId="8">
    <w:abstractNumId w:val="8"/>
  </w:num>
  <w:num w:numId="9">
    <w:abstractNumId w:val="11"/>
  </w:num>
  <w:num w:numId="10">
    <w:abstractNumId w:val="5"/>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F"/>
    <w:rsid w:val="002F724F"/>
    <w:rsid w:val="00503999"/>
    <w:rsid w:val="007808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08EC5"/>
  <w15:chartTrackingRefBased/>
  <w15:docId w15:val="{73E4D426-54AA-47E1-A130-926A1019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link w:val="Naslov1Znak"/>
    <w:uiPriority w:val="9"/>
    <w:qFormat/>
    <w:rsid w:val="002F72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paragraph" w:styleId="Naslov2">
    <w:name w:val="heading 2"/>
    <w:basedOn w:val="Navaden"/>
    <w:link w:val="Naslov2Znak"/>
    <w:uiPriority w:val="9"/>
    <w:qFormat/>
    <w:rsid w:val="002F724F"/>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link w:val="Naslov3Znak"/>
    <w:uiPriority w:val="9"/>
    <w:qFormat/>
    <w:rsid w:val="002F724F"/>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paragraph" w:styleId="Naslov4">
    <w:name w:val="heading 4"/>
    <w:basedOn w:val="Navaden"/>
    <w:link w:val="Naslov4Znak"/>
    <w:uiPriority w:val="9"/>
    <w:qFormat/>
    <w:rsid w:val="002F724F"/>
    <w:pPr>
      <w:spacing w:before="100" w:beforeAutospacing="1" w:after="100" w:afterAutospacing="1" w:line="240" w:lineRule="auto"/>
      <w:outlineLvl w:val="3"/>
    </w:pPr>
    <w:rPr>
      <w:rFonts w:ascii="Times New Roman" w:eastAsia="Times New Roman" w:hAnsi="Times New Roman" w:cs="Times New Roman"/>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F724F"/>
    <w:rPr>
      <w:rFonts w:ascii="Times New Roman" w:eastAsia="Times New Roman" w:hAnsi="Times New Roman" w:cs="Times New Roman"/>
      <w:b/>
      <w:bCs/>
      <w:kern w:val="36"/>
      <w:sz w:val="48"/>
      <w:szCs w:val="48"/>
      <w:lang w:eastAsia="sl-SI"/>
    </w:rPr>
  </w:style>
  <w:style w:type="character" w:customStyle="1" w:styleId="Naslov2Znak">
    <w:name w:val="Naslov 2 Znak"/>
    <w:basedOn w:val="Privzetapisavaodstavka"/>
    <w:link w:val="Naslov2"/>
    <w:uiPriority w:val="9"/>
    <w:rsid w:val="002F724F"/>
    <w:rPr>
      <w:rFonts w:ascii="Times New Roman" w:eastAsia="Times New Roman" w:hAnsi="Times New Roman" w:cs="Times New Roman"/>
      <w:b/>
      <w:bCs/>
      <w:sz w:val="36"/>
      <w:szCs w:val="36"/>
      <w:lang w:eastAsia="sl-SI"/>
    </w:rPr>
  </w:style>
  <w:style w:type="character" w:customStyle="1" w:styleId="Naslov3Znak">
    <w:name w:val="Naslov 3 Znak"/>
    <w:basedOn w:val="Privzetapisavaodstavka"/>
    <w:link w:val="Naslov3"/>
    <w:uiPriority w:val="9"/>
    <w:rsid w:val="002F724F"/>
    <w:rPr>
      <w:rFonts w:ascii="Times New Roman" w:eastAsia="Times New Roman" w:hAnsi="Times New Roman" w:cs="Times New Roman"/>
      <w:b/>
      <w:bCs/>
      <w:sz w:val="27"/>
      <w:szCs w:val="27"/>
      <w:lang w:eastAsia="sl-SI"/>
    </w:rPr>
  </w:style>
  <w:style w:type="character" w:customStyle="1" w:styleId="Naslov4Znak">
    <w:name w:val="Naslov 4 Znak"/>
    <w:basedOn w:val="Privzetapisavaodstavka"/>
    <w:link w:val="Naslov4"/>
    <w:uiPriority w:val="9"/>
    <w:rsid w:val="002F724F"/>
    <w:rPr>
      <w:rFonts w:ascii="Times New Roman" w:eastAsia="Times New Roman" w:hAnsi="Times New Roman" w:cs="Times New Roman"/>
      <w:b/>
      <w:bCs/>
      <w:sz w:val="24"/>
      <w:szCs w:val="24"/>
      <w:lang w:eastAsia="sl-SI"/>
    </w:rPr>
  </w:style>
  <w:style w:type="character" w:styleId="Hiperpovezava">
    <w:name w:val="Hyperlink"/>
    <w:basedOn w:val="Privzetapisavaodstavka"/>
    <w:uiPriority w:val="99"/>
    <w:semiHidden/>
    <w:unhideWhenUsed/>
    <w:rsid w:val="002F724F"/>
    <w:rPr>
      <w:color w:val="0000FF"/>
      <w:u w:val="single"/>
    </w:rPr>
  </w:style>
  <w:style w:type="paragraph" w:customStyle="1" w:styleId="dropdown">
    <w:name w:val="dropdown"/>
    <w:basedOn w:val="Navaden"/>
    <w:rsid w:val="002F724F"/>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Navadensplet">
    <w:name w:val="Normal (Web)"/>
    <w:basedOn w:val="Navaden"/>
    <w:uiPriority w:val="99"/>
    <w:semiHidden/>
    <w:unhideWhenUsed/>
    <w:rsid w:val="002F724F"/>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2F7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177711">
      <w:bodyDiv w:val="1"/>
      <w:marLeft w:val="0"/>
      <w:marRight w:val="0"/>
      <w:marTop w:val="0"/>
      <w:marBottom w:val="0"/>
      <w:divBdr>
        <w:top w:val="none" w:sz="0" w:space="0" w:color="auto"/>
        <w:left w:val="none" w:sz="0" w:space="0" w:color="auto"/>
        <w:bottom w:val="none" w:sz="0" w:space="0" w:color="auto"/>
        <w:right w:val="none" w:sz="0" w:space="0" w:color="auto"/>
      </w:divBdr>
      <w:divsChild>
        <w:div w:id="1057709362">
          <w:marLeft w:val="0"/>
          <w:marRight w:val="0"/>
          <w:marTop w:val="0"/>
          <w:marBottom w:val="0"/>
          <w:divBdr>
            <w:top w:val="none" w:sz="0" w:space="0" w:color="auto"/>
            <w:left w:val="none" w:sz="0" w:space="0" w:color="auto"/>
            <w:bottom w:val="none" w:sz="0" w:space="0" w:color="auto"/>
            <w:right w:val="none" w:sz="0" w:space="0" w:color="auto"/>
          </w:divBdr>
          <w:divsChild>
            <w:div w:id="72824671">
              <w:marLeft w:val="0"/>
              <w:marRight w:val="0"/>
              <w:marTop w:val="0"/>
              <w:marBottom w:val="0"/>
              <w:divBdr>
                <w:top w:val="none" w:sz="0" w:space="0" w:color="auto"/>
                <w:left w:val="none" w:sz="0" w:space="0" w:color="auto"/>
                <w:bottom w:val="none" w:sz="0" w:space="0" w:color="auto"/>
                <w:right w:val="none" w:sz="0" w:space="0" w:color="auto"/>
              </w:divBdr>
              <w:divsChild>
                <w:div w:id="669676232">
                  <w:marLeft w:val="0"/>
                  <w:marRight w:val="0"/>
                  <w:marTop w:val="0"/>
                  <w:marBottom w:val="0"/>
                  <w:divBdr>
                    <w:top w:val="none" w:sz="0" w:space="0" w:color="auto"/>
                    <w:left w:val="none" w:sz="0" w:space="0" w:color="auto"/>
                    <w:bottom w:val="none" w:sz="0" w:space="0" w:color="auto"/>
                    <w:right w:val="none" w:sz="0" w:space="0" w:color="auto"/>
                  </w:divBdr>
                  <w:divsChild>
                    <w:div w:id="130038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39666">
          <w:marLeft w:val="0"/>
          <w:marRight w:val="0"/>
          <w:marTop w:val="0"/>
          <w:marBottom w:val="0"/>
          <w:divBdr>
            <w:top w:val="none" w:sz="0" w:space="0" w:color="auto"/>
            <w:left w:val="none" w:sz="0" w:space="0" w:color="auto"/>
            <w:bottom w:val="none" w:sz="0" w:space="0" w:color="auto"/>
            <w:right w:val="none" w:sz="0" w:space="0" w:color="auto"/>
          </w:divBdr>
          <w:divsChild>
            <w:div w:id="661856251">
              <w:marLeft w:val="0"/>
              <w:marRight w:val="0"/>
              <w:marTop w:val="0"/>
              <w:marBottom w:val="0"/>
              <w:divBdr>
                <w:top w:val="none" w:sz="0" w:space="0" w:color="auto"/>
                <w:left w:val="none" w:sz="0" w:space="0" w:color="auto"/>
                <w:bottom w:val="none" w:sz="0" w:space="0" w:color="auto"/>
                <w:right w:val="none" w:sz="0" w:space="0" w:color="auto"/>
              </w:divBdr>
              <w:divsChild>
                <w:div w:id="1189296713">
                  <w:marLeft w:val="0"/>
                  <w:marRight w:val="0"/>
                  <w:marTop w:val="0"/>
                  <w:marBottom w:val="0"/>
                  <w:divBdr>
                    <w:top w:val="none" w:sz="0" w:space="0" w:color="auto"/>
                    <w:left w:val="none" w:sz="0" w:space="0" w:color="auto"/>
                    <w:bottom w:val="none" w:sz="0" w:space="0" w:color="auto"/>
                    <w:right w:val="none" w:sz="0" w:space="0" w:color="auto"/>
                  </w:divBdr>
                  <w:divsChild>
                    <w:div w:id="2107341356">
                      <w:marLeft w:val="0"/>
                      <w:marRight w:val="0"/>
                      <w:marTop w:val="0"/>
                      <w:marBottom w:val="0"/>
                      <w:divBdr>
                        <w:top w:val="none" w:sz="0" w:space="0" w:color="auto"/>
                        <w:left w:val="none" w:sz="0" w:space="0" w:color="auto"/>
                        <w:bottom w:val="none" w:sz="0" w:space="0" w:color="auto"/>
                        <w:right w:val="none" w:sz="0" w:space="0" w:color="auto"/>
                      </w:divBdr>
                    </w:div>
                    <w:div w:id="725572280">
                      <w:marLeft w:val="0"/>
                      <w:marRight w:val="0"/>
                      <w:marTop w:val="0"/>
                      <w:marBottom w:val="0"/>
                      <w:divBdr>
                        <w:top w:val="none" w:sz="0" w:space="0" w:color="auto"/>
                        <w:left w:val="none" w:sz="0" w:space="0" w:color="auto"/>
                        <w:bottom w:val="none" w:sz="0" w:space="0" w:color="auto"/>
                        <w:right w:val="none" w:sz="0" w:space="0" w:color="auto"/>
                      </w:divBdr>
                    </w:div>
                    <w:div w:id="49425325">
                      <w:marLeft w:val="0"/>
                      <w:marRight w:val="0"/>
                      <w:marTop w:val="0"/>
                      <w:marBottom w:val="0"/>
                      <w:divBdr>
                        <w:top w:val="none" w:sz="0" w:space="0" w:color="auto"/>
                        <w:left w:val="none" w:sz="0" w:space="0" w:color="auto"/>
                        <w:bottom w:val="none" w:sz="0" w:space="0" w:color="auto"/>
                        <w:right w:val="none" w:sz="0" w:space="0" w:color="auto"/>
                      </w:divBdr>
                    </w:div>
                    <w:div w:id="1404179389">
                      <w:marLeft w:val="0"/>
                      <w:marRight w:val="0"/>
                      <w:marTop w:val="0"/>
                      <w:marBottom w:val="0"/>
                      <w:divBdr>
                        <w:top w:val="none" w:sz="0" w:space="0" w:color="auto"/>
                        <w:left w:val="none" w:sz="0" w:space="0" w:color="auto"/>
                        <w:bottom w:val="none" w:sz="0" w:space="0" w:color="auto"/>
                        <w:right w:val="none" w:sz="0" w:space="0" w:color="auto"/>
                      </w:divBdr>
                    </w:div>
                    <w:div w:id="1727332595">
                      <w:marLeft w:val="0"/>
                      <w:marRight w:val="0"/>
                      <w:marTop w:val="0"/>
                      <w:marBottom w:val="0"/>
                      <w:divBdr>
                        <w:top w:val="none" w:sz="0" w:space="0" w:color="auto"/>
                        <w:left w:val="none" w:sz="0" w:space="0" w:color="auto"/>
                        <w:bottom w:val="none" w:sz="0" w:space="0" w:color="auto"/>
                        <w:right w:val="none" w:sz="0" w:space="0" w:color="auto"/>
                      </w:divBdr>
                    </w:div>
                    <w:div w:id="681711090">
                      <w:marLeft w:val="0"/>
                      <w:marRight w:val="0"/>
                      <w:marTop w:val="0"/>
                      <w:marBottom w:val="0"/>
                      <w:divBdr>
                        <w:top w:val="none" w:sz="0" w:space="0" w:color="auto"/>
                        <w:left w:val="none" w:sz="0" w:space="0" w:color="auto"/>
                        <w:bottom w:val="none" w:sz="0" w:space="0" w:color="auto"/>
                        <w:right w:val="none" w:sz="0" w:space="0" w:color="auto"/>
                      </w:divBdr>
                    </w:div>
                    <w:div w:id="2031568737">
                      <w:marLeft w:val="0"/>
                      <w:marRight w:val="0"/>
                      <w:marTop w:val="0"/>
                      <w:marBottom w:val="0"/>
                      <w:divBdr>
                        <w:top w:val="none" w:sz="0" w:space="0" w:color="auto"/>
                        <w:left w:val="none" w:sz="0" w:space="0" w:color="auto"/>
                        <w:bottom w:val="none" w:sz="0" w:space="0" w:color="auto"/>
                        <w:right w:val="none" w:sz="0" w:space="0" w:color="auto"/>
                      </w:divBdr>
                    </w:div>
                    <w:div w:id="1292059665">
                      <w:marLeft w:val="0"/>
                      <w:marRight w:val="0"/>
                      <w:marTop w:val="0"/>
                      <w:marBottom w:val="0"/>
                      <w:divBdr>
                        <w:top w:val="none" w:sz="0" w:space="0" w:color="auto"/>
                        <w:left w:val="none" w:sz="0" w:space="0" w:color="auto"/>
                        <w:bottom w:val="none" w:sz="0" w:space="0" w:color="auto"/>
                        <w:right w:val="none" w:sz="0" w:space="0" w:color="auto"/>
                      </w:divBdr>
                    </w:div>
                    <w:div w:id="1812481719">
                      <w:marLeft w:val="0"/>
                      <w:marRight w:val="0"/>
                      <w:marTop w:val="0"/>
                      <w:marBottom w:val="0"/>
                      <w:divBdr>
                        <w:top w:val="none" w:sz="0" w:space="0" w:color="auto"/>
                        <w:left w:val="none" w:sz="0" w:space="0" w:color="auto"/>
                        <w:bottom w:val="none" w:sz="0" w:space="0" w:color="auto"/>
                        <w:right w:val="none" w:sz="0" w:space="0" w:color="auto"/>
                      </w:divBdr>
                    </w:div>
                    <w:div w:id="1139032129">
                      <w:marLeft w:val="0"/>
                      <w:marRight w:val="0"/>
                      <w:marTop w:val="0"/>
                      <w:marBottom w:val="0"/>
                      <w:divBdr>
                        <w:top w:val="none" w:sz="0" w:space="0" w:color="auto"/>
                        <w:left w:val="none" w:sz="0" w:space="0" w:color="auto"/>
                        <w:bottom w:val="none" w:sz="0" w:space="0" w:color="auto"/>
                        <w:right w:val="none" w:sz="0" w:space="0" w:color="auto"/>
                      </w:divBdr>
                    </w:div>
                    <w:div w:id="213128161">
                      <w:marLeft w:val="0"/>
                      <w:marRight w:val="0"/>
                      <w:marTop w:val="0"/>
                      <w:marBottom w:val="0"/>
                      <w:divBdr>
                        <w:top w:val="none" w:sz="0" w:space="0" w:color="auto"/>
                        <w:left w:val="none" w:sz="0" w:space="0" w:color="auto"/>
                        <w:bottom w:val="none" w:sz="0" w:space="0" w:color="auto"/>
                        <w:right w:val="none" w:sz="0" w:space="0" w:color="auto"/>
                      </w:divBdr>
                    </w:div>
                    <w:div w:id="95174680">
                      <w:marLeft w:val="0"/>
                      <w:marRight w:val="0"/>
                      <w:marTop w:val="0"/>
                      <w:marBottom w:val="0"/>
                      <w:divBdr>
                        <w:top w:val="none" w:sz="0" w:space="0" w:color="auto"/>
                        <w:left w:val="none" w:sz="0" w:space="0" w:color="auto"/>
                        <w:bottom w:val="none" w:sz="0" w:space="0" w:color="auto"/>
                        <w:right w:val="none" w:sz="0" w:space="0" w:color="auto"/>
                      </w:divBdr>
                    </w:div>
                    <w:div w:id="1453356160">
                      <w:marLeft w:val="0"/>
                      <w:marRight w:val="0"/>
                      <w:marTop w:val="0"/>
                      <w:marBottom w:val="0"/>
                      <w:divBdr>
                        <w:top w:val="none" w:sz="0" w:space="0" w:color="auto"/>
                        <w:left w:val="none" w:sz="0" w:space="0" w:color="auto"/>
                        <w:bottom w:val="none" w:sz="0" w:space="0" w:color="auto"/>
                        <w:right w:val="none" w:sz="0" w:space="0" w:color="auto"/>
                      </w:divBdr>
                    </w:div>
                    <w:div w:id="108669522">
                      <w:marLeft w:val="0"/>
                      <w:marRight w:val="0"/>
                      <w:marTop w:val="0"/>
                      <w:marBottom w:val="0"/>
                      <w:divBdr>
                        <w:top w:val="none" w:sz="0" w:space="0" w:color="auto"/>
                        <w:left w:val="none" w:sz="0" w:space="0" w:color="auto"/>
                        <w:bottom w:val="none" w:sz="0" w:space="0" w:color="auto"/>
                        <w:right w:val="none" w:sz="0" w:space="0" w:color="auto"/>
                      </w:divBdr>
                    </w:div>
                    <w:div w:id="881476237">
                      <w:marLeft w:val="0"/>
                      <w:marRight w:val="0"/>
                      <w:marTop w:val="0"/>
                      <w:marBottom w:val="0"/>
                      <w:divBdr>
                        <w:top w:val="none" w:sz="0" w:space="0" w:color="auto"/>
                        <w:left w:val="none" w:sz="0" w:space="0" w:color="auto"/>
                        <w:bottom w:val="none" w:sz="0" w:space="0" w:color="auto"/>
                        <w:right w:val="none" w:sz="0" w:space="0" w:color="auto"/>
                      </w:divBdr>
                    </w:div>
                    <w:div w:id="289094900">
                      <w:marLeft w:val="0"/>
                      <w:marRight w:val="0"/>
                      <w:marTop w:val="0"/>
                      <w:marBottom w:val="0"/>
                      <w:divBdr>
                        <w:top w:val="none" w:sz="0" w:space="0" w:color="auto"/>
                        <w:left w:val="none" w:sz="0" w:space="0" w:color="auto"/>
                        <w:bottom w:val="none" w:sz="0" w:space="0" w:color="auto"/>
                        <w:right w:val="none" w:sz="0" w:space="0" w:color="auto"/>
                      </w:divBdr>
                    </w:div>
                    <w:div w:id="1873112795">
                      <w:marLeft w:val="0"/>
                      <w:marRight w:val="0"/>
                      <w:marTop w:val="0"/>
                      <w:marBottom w:val="0"/>
                      <w:divBdr>
                        <w:top w:val="none" w:sz="0" w:space="0" w:color="auto"/>
                        <w:left w:val="none" w:sz="0" w:space="0" w:color="auto"/>
                        <w:bottom w:val="none" w:sz="0" w:space="0" w:color="auto"/>
                        <w:right w:val="none" w:sz="0" w:space="0" w:color="auto"/>
                      </w:divBdr>
                    </w:div>
                    <w:div w:id="612521383">
                      <w:marLeft w:val="0"/>
                      <w:marRight w:val="0"/>
                      <w:marTop w:val="0"/>
                      <w:marBottom w:val="0"/>
                      <w:divBdr>
                        <w:top w:val="none" w:sz="0" w:space="0" w:color="auto"/>
                        <w:left w:val="none" w:sz="0" w:space="0" w:color="auto"/>
                        <w:bottom w:val="none" w:sz="0" w:space="0" w:color="auto"/>
                        <w:right w:val="none" w:sz="0" w:space="0" w:color="auto"/>
                      </w:divBdr>
                    </w:div>
                    <w:div w:id="13206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hiv.tedenmobilnosti.si/2015/vsebine-za-organizatorje/" TargetMode="External"/><Relationship Id="rId18" Type="http://schemas.openxmlformats.org/officeDocument/2006/relationships/hyperlink" Target="mailto:polona.demsar-mitrovic@gov.si" TargetMode="External"/><Relationship Id="rId26" Type="http://schemas.openxmlformats.org/officeDocument/2006/relationships/image" Target="media/image4.png"/><Relationship Id="rId39" Type="http://schemas.openxmlformats.org/officeDocument/2006/relationships/hyperlink" Target="http://www.na-postaji.si/priro&#269;nik/vrtci.pdf" TargetMode="External"/><Relationship Id="rId21" Type="http://schemas.openxmlformats.org/officeDocument/2006/relationships/hyperlink" Target="https://arhiv.tedenmobilnosti.si/2015/files/cgp/Banner_468x60.jpg" TargetMode="External"/><Relationship Id="rId34" Type="http://schemas.openxmlformats.org/officeDocument/2006/relationships/image" Target="media/image8.png"/><Relationship Id="rId42" Type="http://schemas.openxmlformats.org/officeDocument/2006/relationships/hyperlink" Target="http://www.na-postaji.si/priro&#269;nik/osnovne-&#353;ole.pdf" TargetMode="External"/><Relationship Id="rId7" Type="http://schemas.openxmlformats.org/officeDocument/2006/relationships/hyperlink" Target="https://arhiv.tedenmobilnosti.si/2015/koristno/" TargetMode="External"/><Relationship Id="rId2" Type="http://schemas.openxmlformats.org/officeDocument/2006/relationships/styles" Target="styles.xml"/><Relationship Id="rId16" Type="http://schemas.openxmlformats.org/officeDocument/2006/relationships/hyperlink" Target="https://arhiv.tedenmobilnosti.si/2015/vsebine-za-organizatorje/" TargetMode="External"/><Relationship Id="rId29" Type="http://schemas.openxmlformats.org/officeDocument/2006/relationships/hyperlink" Target="https://arhiv.tedenmobilnosti.si/2015/files/cgp/ETM2015_white_transp.png" TargetMode="External"/><Relationship Id="rId1" Type="http://schemas.openxmlformats.org/officeDocument/2006/relationships/numbering" Target="numbering.xml"/><Relationship Id="rId6" Type="http://schemas.openxmlformats.org/officeDocument/2006/relationships/hyperlink" Target="javascript:;" TargetMode="External"/><Relationship Id="rId11" Type="http://schemas.openxmlformats.org/officeDocument/2006/relationships/hyperlink" Target="https://arhiv.tedenmobilnosti.si/2015/vsebine-za-organizatorje/" TargetMode="External"/><Relationship Id="rId24" Type="http://schemas.openxmlformats.org/officeDocument/2006/relationships/image" Target="media/image3.jpeg"/><Relationship Id="rId32" Type="http://schemas.openxmlformats.org/officeDocument/2006/relationships/image" Target="media/image7.png"/><Relationship Id="rId37" Type="http://schemas.openxmlformats.org/officeDocument/2006/relationships/hyperlink" Target="https://arhiv.tedenmobilnosti.si/2015/files/cgp/Potuj_raznoliko_transp.png" TargetMode="External"/><Relationship Id="rId40" Type="http://schemas.openxmlformats.org/officeDocument/2006/relationships/hyperlink" Target="mailto:katja@ra-sinergija.si" TargetMode="External"/><Relationship Id="rId45" Type="http://schemas.openxmlformats.org/officeDocument/2006/relationships/theme" Target="theme/theme1.xml"/><Relationship Id="rId5" Type="http://schemas.openxmlformats.org/officeDocument/2006/relationships/hyperlink" Target="javascript:;" TargetMode="External"/><Relationship Id="rId15" Type="http://schemas.openxmlformats.org/officeDocument/2006/relationships/hyperlink" Target="https://arhiv.tedenmobilnosti.si/2015/vsebine-za-organizatorje/" TargetMode="External"/><Relationship Id="rId23" Type="http://schemas.openxmlformats.org/officeDocument/2006/relationships/hyperlink" Target="https://arhiv.tedenmobilnosti.si/2015/files/cgp/Banner_728x90.jpg" TargetMode="External"/><Relationship Id="rId28" Type="http://schemas.openxmlformats.org/officeDocument/2006/relationships/image" Target="media/image5.png"/><Relationship Id="rId36" Type="http://schemas.openxmlformats.org/officeDocument/2006/relationships/image" Target="media/image9.png"/><Relationship Id="rId10" Type="http://schemas.openxmlformats.org/officeDocument/2006/relationships/hyperlink" Target="https://arhiv.tedenmobilnosti.si/2015/vsebine-za-organizatorje/" TargetMode="External"/><Relationship Id="rId19" Type="http://schemas.openxmlformats.org/officeDocument/2006/relationships/hyperlink" Target="https://arhiv.tedenmobilnosti.si/2015/files/cgp/Banner_300x250.jpg" TargetMode="External"/><Relationship Id="rId31" Type="http://schemas.openxmlformats.org/officeDocument/2006/relationships/hyperlink" Target="https://arhiv.tedenmobilnosti.si/2015/files/cgp/Potuj_raznoliko.pn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yperlink" Target="https://arhiv.tedenmobilnosti.si/2015/vsebine-za-organizatorje/" TargetMode="External"/><Relationship Id="rId22" Type="http://schemas.openxmlformats.org/officeDocument/2006/relationships/image" Target="media/image2.jpeg"/><Relationship Id="rId27" Type="http://schemas.openxmlformats.org/officeDocument/2006/relationships/hyperlink" Target="https://arhiv.tedenmobilnosti.si/2015/files/cgp/ETM2015_blue_transp.png" TargetMode="External"/><Relationship Id="rId30" Type="http://schemas.openxmlformats.org/officeDocument/2006/relationships/image" Target="media/image6.png"/><Relationship Id="rId35" Type="http://schemas.openxmlformats.org/officeDocument/2006/relationships/hyperlink" Target="https://arhiv.tedenmobilnosti.si/2015/files/cgp/Potuj_raznoliko_eu_transp.png" TargetMode="External"/><Relationship Id="rId43" Type="http://schemas.openxmlformats.org/officeDocument/2006/relationships/hyperlink" Target="http://www.na-postaji.si/priro&#269;nik/srednje-&#353;ole.pdf" TargetMode="External"/><Relationship Id="rId8" Type="http://schemas.openxmlformats.org/officeDocument/2006/relationships/hyperlink" Target="https://arhiv.tedenmobilnosti.si/2015/ukrepaj/" TargetMode="External"/><Relationship Id="rId3" Type="http://schemas.openxmlformats.org/officeDocument/2006/relationships/settings" Target="settings.xml"/><Relationship Id="rId12" Type="http://schemas.openxmlformats.org/officeDocument/2006/relationships/hyperlink" Target="https://arhiv.tedenmobilnosti.si/2015/vsebine-za-organizatorje/" TargetMode="External"/><Relationship Id="rId17" Type="http://schemas.openxmlformats.org/officeDocument/2006/relationships/hyperlink" Target="https://arhiv.tedenmobilnosti.si/2015/vsebine-za-organizatorje/" TargetMode="External"/><Relationship Id="rId25" Type="http://schemas.openxmlformats.org/officeDocument/2006/relationships/hyperlink" Target="https://arhiv.tedenmobilnosti.si/2015/files/cgp/ETM2015_blue.png" TargetMode="External"/><Relationship Id="rId33" Type="http://schemas.openxmlformats.org/officeDocument/2006/relationships/hyperlink" Target="https://arhiv.tedenmobilnosti.si/2015/files/cgp/Potuj_raznoliko_eu.png" TargetMode="External"/><Relationship Id="rId38" Type="http://schemas.openxmlformats.org/officeDocument/2006/relationships/image" Target="media/image10.png"/><Relationship Id="rId20" Type="http://schemas.openxmlformats.org/officeDocument/2006/relationships/image" Target="media/image1.jpeg"/><Relationship Id="rId41" Type="http://schemas.openxmlformats.org/officeDocument/2006/relationships/hyperlink" Target="mailto:sebastian.toplak@um.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2135</Words>
  <Characters>12170</Characters>
  <Application>Microsoft Office Word</Application>
  <DocSecurity>0</DocSecurity>
  <Lines>101</Lines>
  <Paragraphs>28</Paragraphs>
  <ScaleCrop>false</ScaleCrop>
  <Company/>
  <LinksUpToDate>false</LinksUpToDate>
  <CharactersWithSpaces>14277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Zorc</dc:creator>
  <cp:keywords/>
  <dc:description/>
  <cp:lastModifiedBy>Tomaž Zorc</cp:lastModifiedBy>
  <cp:revision>1</cp:revision>
  <dcterms:created xsi:type="dcterms:W3CDTF">2022-01-24T14:51:00Z</dcterms:created>
  <dcterms:modified xsi:type="dcterms:W3CDTF">2022-01-24T14:52:00Z</dcterms:modified>
</cp:coreProperties>
</file>