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C4CD" w14:textId="77777777" w:rsidR="00980142" w:rsidRPr="001A3F5E" w:rsidRDefault="00C63032">
      <w:pPr>
        <w:jc w:val="right"/>
        <w:rPr>
          <w:rFonts w:ascii="Calibri" w:eastAsia="Calibri" w:hAnsi="Calibri" w:cs="Calibri"/>
          <w:sz w:val="18"/>
          <w:szCs w:val="18"/>
        </w:rPr>
      </w:pPr>
      <w:r w:rsidRPr="001A3F5E">
        <w:rPr>
          <w:rFonts w:ascii="Calibri" w:eastAsia="Calibri" w:hAnsi="Calibri" w:cs="Calibri"/>
          <w:sz w:val="18"/>
          <w:szCs w:val="18"/>
        </w:rPr>
        <w:t>Sporočilo za javnost</w:t>
      </w:r>
    </w:p>
    <w:p w14:paraId="3651C6D6" w14:textId="77777777" w:rsidR="00980142" w:rsidRPr="001A3F5E" w:rsidRDefault="00980142">
      <w:pPr>
        <w:jc w:val="center"/>
        <w:rPr>
          <w:rFonts w:ascii="Calibri" w:eastAsia="Calibri" w:hAnsi="Calibri" w:cs="Calibri"/>
          <w:b/>
        </w:rPr>
      </w:pPr>
    </w:p>
    <w:p w14:paraId="7A45DBD3" w14:textId="7B3E62D9" w:rsidR="00980142" w:rsidRPr="001A3F5E" w:rsidRDefault="00C63032">
      <w:pPr>
        <w:jc w:val="center"/>
        <w:rPr>
          <w:rFonts w:ascii="Calibri" w:eastAsia="Calibri" w:hAnsi="Calibri" w:cs="Calibri"/>
          <w:b/>
        </w:rPr>
      </w:pPr>
      <w:r w:rsidRPr="001A3F5E">
        <w:rPr>
          <w:rFonts w:ascii="Calibri" w:eastAsia="Calibri" w:hAnsi="Calibri" w:cs="Calibri"/>
          <w:b/>
        </w:rPr>
        <w:t>2</w:t>
      </w:r>
      <w:r w:rsidR="00305198">
        <w:rPr>
          <w:rFonts w:ascii="Calibri" w:eastAsia="Calibri" w:hAnsi="Calibri" w:cs="Calibri"/>
          <w:b/>
        </w:rPr>
        <w:t>2</w:t>
      </w:r>
      <w:r w:rsidRPr="001A3F5E">
        <w:rPr>
          <w:rFonts w:ascii="Calibri" w:eastAsia="Calibri" w:hAnsi="Calibri" w:cs="Calibri"/>
          <w:b/>
        </w:rPr>
        <w:t xml:space="preserve">. Evropski teden mobilnosti </w:t>
      </w:r>
      <w:r w:rsidRPr="00651255">
        <w:rPr>
          <w:rFonts w:ascii="Calibri" w:eastAsia="Calibri" w:hAnsi="Calibri" w:cs="Calibri"/>
          <w:b/>
        </w:rPr>
        <w:t xml:space="preserve">bo usmerjal k </w:t>
      </w:r>
      <w:r w:rsidR="00651255">
        <w:rPr>
          <w:rFonts w:ascii="Calibri" w:eastAsia="Calibri" w:hAnsi="Calibri" w:cs="Calibri"/>
          <w:b/>
        </w:rPr>
        <w:t>varčnosti pri opravljanju poti</w:t>
      </w:r>
    </w:p>
    <w:p w14:paraId="650F36EB" w14:textId="77777777" w:rsidR="00980142" w:rsidRPr="001A3F5E" w:rsidRDefault="00980142">
      <w:pPr>
        <w:rPr>
          <w:rFonts w:ascii="Calibri" w:eastAsia="Calibri" w:hAnsi="Calibri" w:cs="Calibri"/>
          <w:b/>
        </w:rPr>
      </w:pPr>
    </w:p>
    <w:p w14:paraId="13BACC96" w14:textId="164AA7E1" w:rsidR="00980142" w:rsidRPr="001A3F5E" w:rsidRDefault="00C63032">
      <w:pPr>
        <w:rPr>
          <w:rFonts w:ascii="Calibri" w:eastAsia="Calibri" w:hAnsi="Calibri" w:cs="Calibri"/>
          <w:b/>
        </w:rPr>
      </w:pPr>
      <w:r w:rsidRPr="001A3F5E">
        <w:rPr>
          <w:rFonts w:ascii="Calibri" w:eastAsia="Calibri" w:hAnsi="Calibri" w:cs="Calibri"/>
          <w:b/>
        </w:rPr>
        <w:t>Evropski teden mobilnosti (ETM), k</w:t>
      </w:r>
      <w:r w:rsidR="003205E8">
        <w:rPr>
          <w:rFonts w:ascii="Calibri" w:eastAsia="Calibri" w:hAnsi="Calibri" w:cs="Calibri"/>
          <w:b/>
        </w:rPr>
        <w:t xml:space="preserve">aterega vodilna tema bodo </w:t>
      </w:r>
      <w:r w:rsidR="001A3F5E">
        <w:rPr>
          <w:rFonts w:ascii="Calibri" w:eastAsia="Calibri" w:hAnsi="Calibri" w:cs="Calibri"/>
          <w:b/>
        </w:rPr>
        <w:t>»</w:t>
      </w:r>
      <w:r w:rsidR="003205E8">
        <w:rPr>
          <w:rFonts w:ascii="Calibri" w:eastAsia="Calibri" w:hAnsi="Calibri" w:cs="Calibri"/>
          <w:b/>
        </w:rPr>
        <w:t>Varčne poti</w:t>
      </w:r>
      <w:r w:rsidR="001A3F5E">
        <w:rPr>
          <w:rFonts w:ascii="Calibri" w:eastAsia="Calibri" w:hAnsi="Calibri" w:cs="Calibri"/>
          <w:b/>
        </w:rPr>
        <w:t>«</w:t>
      </w:r>
      <w:r w:rsidRPr="001A3F5E">
        <w:rPr>
          <w:rFonts w:ascii="Calibri" w:eastAsia="Calibri" w:hAnsi="Calibri" w:cs="Calibri"/>
          <w:b/>
        </w:rPr>
        <w:t xml:space="preserve"> </w:t>
      </w:r>
      <w:r w:rsidR="003205E8">
        <w:rPr>
          <w:rFonts w:ascii="Calibri" w:eastAsia="Calibri" w:hAnsi="Calibri" w:cs="Calibri"/>
          <w:b/>
        </w:rPr>
        <w:t xml:space="preserve">bo že tradicionalno </w:t>
      </w:r>
      <w:r w:rsidRPr="001A3F5E">
        <w:rPr>
          <w:rFonts w:ascii="Calibri" w:eastAsia="Calibri" w:hAnsi="Calibri" w:cs="Calibri"/>
          <w:b/>
        </w:rPr>
        <w:t>potekal med 16. in 22. septembrom</w:t>
      </w:r>
      <w:r w:rsidR="003205E8">
        <w:rPr>
          <w:rFonts w:ascii="Calibri" w:eastAsia="Calibri" w:hAnsi="Calibri" w:cs="Calibri"/>
          <w:b/>
        </w:rPr>
        <w:t>. S</w:t>
      </w:r>
      <w:r w:rsidRPr="001A3F5E">
        <w:rPr>
          <w:rFonts w:ascii="Calibri" w:eastAsia="Calibri" w:hAnsi="Calibri" w:cs="Calibri"/>
          <w:b/>
        </w:rPr>
        <w:t xml:space="preserve">podbujal </w:t>
      </w:r>
      <w:r w:rsidR="003205E8">
        <w:rPr>
          <w:rFonts w:ascii="Calibri" w:eastAsia="Calibri" w:hAnsi="Calibri" w:cs="Calibri"/>
          <w:b/>
        </w:rPr>
        <w:t xml:space="preserve">bo </w:t>
      </w:r>
      <w:r w:rsidRPr="001A3F5E">
        <w:rPr>
          <w:rFonts w:ascii="Calibri" w:eastAsia="Calibri" w:hAnsi="Calibri" w:cs="Calibri"/>
          <w:b/>
        </w:rPr>
        <w:t xml:space="preserve">k </w:t>
      </w:r>
      <w:r w:rsidR="003205E8">
        <w:rPr>
          <w:rFonts w:ascii="Calibri" w:eastAsia="Calibri" w:hAnsi="Calibri" w:cs="Calibri"/>
          <w:b/>
        </w:rPr>
        <w:t>zmanjševanju rabe energije v prometu, v</w:t>
      </w:r>
      <w:r w:rsidRPr="001A3F5E">
        <w:rPr>
          <w:rFonts w:ascii="Calibri" w:eastAsia="Calibri" w:hAnsi="Calibri" w:cs="Calibri"/>
          <w:b/>
        </w:rPr>
        <w:t xml:space="preserve"> središče pozornosti </w:t>
      </w:r>
      <w:r w:rsidR="003205E8">
        <w:rPr>
          <w:rFonts w:ascii="Calibri" w:eastAsia="Calibri" w:hAnsi="Calibri" w:cs="Calibri"/>
          <w:b/>
        </w:rPr>
        <w:t xml:space="preserve">na nacionalni ravni pa </w:t>
      </w:r>
      <w:r w:rsidRPr="001A3F5E">
        <w:rPr>
          <w:rFonts w:ascii="Calibri" w:eastAsia="Calibri" w:hAnsi="Calibri" w:cs="Calibri"/>
          <w:b/>
        </w:rPr>
        <w:t xml:space="preserve">bo postavil tudi </w:t>
      </w:r>
      <w:r w:rsidR="003205E8">
        <w:rPr>
          <w:rFonts w:ascii="Calibri" w:eastAsia="Calibri" w:hAnsi="Calibri" w:cs="Calibri"/>
          <w:b/>
        </w:rPr>
        <w:t>odstranjevanje ovir na površinah za pešce in kolesarje.</w:t>
      </w:r>
      <w:r w:rsidRPr="001A3F5E">
        <w:rPr>
          <w:rFonts w:ascii="Calibri" w:eastAsia="Calibri" w:hAnsi="Calibri" w:cs="Calibri"/>
          <w:b/>
        </w:rPr>
        <w:t xml:space="preserve"> </w:t>
      </w:r>
    </w:p>
    <w:p w14:paraId="00474999" w14:textId="77777777" w:rsidR="00980142" w:rsidRPr="001A3F5E" w:rsidRDefault="00980142">
      <w:pPr>
        <w:rPr>
          <w:rFonts w:ascii="Calibri" w:eastAsia="Calibri" w:hAnsi="Calibri" w:cs="Calibri"/>
          <w:b/>
        </w:rPr>
      </w:pPr>
    </w:p>
    <w:p w14:paraId="49DF2169" w14:textId="3A723E03" w:rsidR="00980142" w:rsidRPr="00655587" w:rsidRDefault="00C63032">
      <w:pPr>
        <w:rPr>
          <w:rFonts w:ascii="Calibri" w:eastAsia="Calibri" w:hAnsi="Calibri" w:cs="Calibri"/>
          <w:lang w:val="en-GB"/>
        </w:rPr>
      </w:pPr>
      <w:r w:rsidRPr="00B45DA4">
        <w:rPr>
          <w:rFonts w:ascii="Calibri" w:eastAsia="Calibri" w:hAnsi="Calibri" w:cs="Calibri"/>
        </w:rPr>
        <w:t xml:space="preserve">Pretekli Evropski teden mobilnosti je </w:t>
      </w:r>
      <w:r w:rsidR="00B45DA4" w:rsidRPr="00B45DA4">
        <w:rPr>
          <w:rFonts w:ascii="Calibri" w:eastAsia="Calibri" w:hAnsi="Calibri" w:cs="Calibri"/>
        </w:rPr>
        <w:t xml:space="preserve">ponovno </w:t>
      </w:r>
      <w:r w:rsidRPr="00B45DA4">
        <w:rPr>
          <w:rFonts w:ascii="Calibri" w:eastAsia="Calibri" w:hAnsi="Calibri" w:cs="Calibri"/>
        </w:rPr>
        <w:t>postavil rekord v številu sodelujočih obči</w:t>
      </w:r>
      <w:r w:rsidR="00B45DA4" w:rsidRPr="00B45DA4">
        <w:rPr>
          <w:rFonts w:ascii="Calibri" w:eastAsia="Calibri" w:hAnsi="Calibri" w:cs="Calibri"/>
        </w:rPr>
        <w:t>n. V</w:t>
      </w:r>
      <w:r w:rsidRPr="00B45DA4">
        <w:rPr>
          <w:rFonts w:ascii="Calibri" w:eastAsia="Calibri" w:hAnsi="Calibri" w:cs="Calibri"/>
        </w:rPr>
        <w:t xml:space="preserve"> projektu je namreč sodeloval</w:t>
      </w:r>
      <w:r w:rsidR="00B45DA4" w:rsidRPr="00B45DA4">
        <w:rPr>
          <w:rFonts w:ascii="Calibri" w:eastAsia="Calibri" w:hAnsi="Calibri" w:cs="Calibri"/>
        </w:rPr>
        <w:t xml:space="preserve">a že skoraj polovica (96) </w:t>
      </w:r>
      <w:r w:rsidRPr="00B45DA4">
        <w:rPr>
          <w:rFonts w:ascii="Calibri" w:eastAsia="Calibri" w:hAnsi="Calibri" w:cs="Calibri"/>
        </w:rPr>
        <w:t>od skup</w:t>
      </w:r>
      <w:r w:rsidR="00B45DA4" w:rsidRPr="00B45DA4">
        <w:rPr>
          <w:rFonts w:ascii="Calibri" w:eastAsia="Calibri" w:hAnsi="Calibri" w:cs="Calibri"/>
        </w:rPr>
        <w:t>no</w:t>
      </w:r>
      <w:r w:rsidRPr="00B45DA4">
        <w:rPr>
          <w:rFonts w:ascii="Calibri" w:eastAsia="Calibri" w:hAnsi="Calibri" w:cs="Calibri"/>
        </w:rPr>
        <w:t xml:space="preserve"> 212 slovenskih občin. </w:t>
      </w:r>
      <w:r w:rsidR="00B45DA4">
        <w:rPr>
          <w:rFonts w:ascii="Calibri" w:eastAsia="Calibri" w:hAnsi="Calibri" w:cs="Calibri"/>
        </w:rPr>
        <w:t>Izvedbi aktivnosti se je tako pridružilo kar dvanajst novih občin, sedem pa jih sodeluje vsa leta od začetka pobude.</w:t>
      </w:r>
    </w:p>
    <w:p w14:paraId="1011A725" w14:textId="77777777" w:rsidR="00980142" w:rsidRPr="001A3F5E" w:rsidRDefault="00980142">
      <w:pPr>
        <w:rPr>
          <w:rFonts w:ascii="Calibri" w:eastAsia="Calibri" w:hAnsi="Calibri" w:cs="Calibri"/>
          <w:b/>
        </w:rPr>
      </w:pPr>
    </w:p>
    <w:p w14:paraId="31182397" w14:textId="11DC5EBE" w:rsidR="00412D06" w:rsidRDefault="00455C0B" w:rsidP="00412D06">
      <w:pPr>
        <w:rPr>
          <w:rFonts w:ascii="Calibri" w:eastAsia="Calibri" w:hAnsi="Calibri" w:cs="Calibri"/>
        </w:rPr>
      </w:pPr>
      <w:r w:rsidRPr="00BF742B">
        <w:rPr>
          <w:rFonts w:ascii="Calibri" w:eastAsia="Calibri" w:hAnsi="Calibri" w:cs="Calibri"/>
        </w:rPr>
        <w:t>»</w:t>
      </w:r>
      <w:r w:rsidR="00612533" w:rsidRPr="00BF742B">
        <w:rPr>
          <w:rFonts w:ascii="Calibri" w:eastAsia="Calibri" w:hAnsi="Calibri" w:cs="Calibri"/>
        </w:rPr>
        <w:t xml:space="preserve">Letos se bomo v ETM osredotočili na dve vsebini, ki sta pomembni za doseganje </w:t>
      </w:r>
      <w:proofErr w:type="spellStart"/>
      <w:r w:rsidR="00612533" w:rsidRPr="00BF742B">
        <w:rPr>
          <w:rFonts w:ascii="Calibri" w:eastAsia="Calibri" w:hAnsi="Calibri" w:cs="Calibri"/>
        </w:rPr>
        <w:t>okoljskih</w:t>
      </w:r>
      <w:proofErr w:type="spellEnd"/>
      <w:r w:rsidR="00612533" w:rsidRPr="00BF742B">
        <w:rPr>
          <w:rFonts w:ascii="Calibri" w:eastAsia="Calibri" w:hAnsi="Calibri" w:cs="Calibri"/>
        </w:rPr>
        <w:t xml:space="preserve"> zavez in ustvarjanje človeku prijaznega prostora. Varčne poti, pri katerih porabimo čim manj energije, morajo biti hkrati varne in udobne.</w:t>
      </w:r>
      <w:r w:rsidRPr="00BF742B">
        <w:rPr>
          <w:rFonts w:ascii="Calibri" w:eastAsia="Calibri" w:hAnsi="Calibri" w:cs="Calibri"/>
        </w:rPr>
        <w:t>«</w:t>
      </w:r>
      <w:r w:rsidR="00612533" w:rsidRPr="00BF742B">
        <w:rPr>
          <w:rFonts w:ascii="Calibri" w:eastAsia="Calibri" w:hAnsi="Calibri" w:cs="Calibri"/>
        </w:rPr>
        <w:t xml:space="preserve"> </w:t>
      </w:r>
      <w:r w:rsidR="00C63032" w:rsidRPr="00BF742B">
        <w:rPr>
          <w:rFonts w:ascii="Calibri" w:eastAsia="Calibri" w:hAnsi="Calibri" w:cs="Calibri"/>
        </w:rPr>
        <w:t xml:space="preserve">je </w:t>
      </w:r>
      <w:r w:rsidR="00C63032" w:rsidRPr="0047578D">
        <w:rPr>
          <w:rFonts w:ascii="Calibri" w:eastAsia="Calibri" w:hAnsi="Calibri" w:cs="Calibri"/>
        </w:rPr>
        <w:t>povedala Polona Demšar Mitrovič,</w:t>
      </w:r>
      <w:r w:rsidR="00C63032" w:rsidRPr="00BF742B">
        <w:rPr>
          <w:rFonts w:ascii="Calibri" w:eastAsia="Calibri" w:hAnsi="Calibri" w:cs="Calibri"/>
        </w:rPr>
        <w:t xml:space="preserve"> nacionalna koordinator</w:t>
      </w:r>
      <w:r w:rsidR="00612533" w:rsidRPr="00BF742B">
        <w:rPr>
          <w:rFonts w:ascii="Calibri" w:eastAsia="Calibri" w:hAnsi="Calibri" w:cs="Calibri"/>
        </w:rPr>
        <w:t>ka</w:t>
      </w:r>
      <w:r w:rsidR="00C63032" w:rsidRPr="00BF742B">
        <w:rPr>
          <w:rFonts w:ascii="Calibri" w:eastAsia="Calibri" w:hAnsi="Calibri" w:cs="Calibri"/>
        </w:rPr>
        <w:t xml:space="preserve"> Evropskega tedna mobilnosti z Ministrstva za </w:t>
      </w:r>
      <w:r w:rsidR="00612533" w:rsidRPr="00BF742B">
        <w:rPr>
          <w:rFonts w:ascii="Calibri" w:eastAsia="Calibri" w:hAnsi="Calibri" w:cs="Calibri"/>
        </w:rPr>
        <w:t>okolje, podnebje in energijo</w:t>
      </w:r>
      <w:r w:rsidR="00C63032" w:rsidRPr="00BF742B">
        <w:rPr>
          <w:rFonts w:ascii="Calibri" w:eastAsia="Calibri" w:hAnsi="Calibri" w:cs="Calibri"/>
        </w:rPr>
        <w:t>. »</w:t>
      </w:r>
      <w:r w:rsidR="00412D06" w:rsidRPr="00455C0B">
        <w:rPr>
          <w:rFonts w:ascii="Calibri" w:eastAsia="Calibri" w:hAnsi="Calibri" w:cs="Calibri"/>
        </w:rPr>
        <w:t>Aktivna</w:t>
      </w:r>
      <w:r w:rsidR="00412D06" w:rsidRPr="00651255">
        <w:rPr>
          <w:rFonts w:ascii="Calibri" w:eastAsia="Calibri" w:hAnsi="Calibri" w:cs="Calibri"/>
        </w:rPr>
        <w:t xml:space="preserve"> mobilnost je v slovenskih naseljih ena od najustreznejših za premikanje po vsakodnevnih opravilih, saj so razdalje kratke. Zato je smiselno čim bolj spodbujati hojo in kolesarjenje za potrebe dnevne mobilnosti. Le to lahko spodbujamo le takrat, ko je infrastruktura za pešce in kolesarje ustrezna, skladna z nacionalnimi smernicami za področje hoje in kolesarjenja</w:t>
      </w:r>
      <w:r>
        <w:rPr>
          <w:rFonts w:ascii="Calibri" w:eastAsia="Calibri" w:hAnsi="Calibri" w:cs="Calibri"/>
        </w:rPr>
        <w:t>.«</w:t>
      </w:r>
      <w:r w:rsidR="00412D06">
        <w:rPr>
          <w:rFonts w:ascii="Calibri" w:eastAsia="Calibri" w:hAnsi="Calibri" w:cs="Calibri"/>
        </w:rPr>
        <w:t xml:space="preserve"> je še razložila</w:t>
      </w:r>
      <w:r w:rsidR="00412D06" w:rsidRPr="00651255">
        <w:rPr>
          <w:rFonts w:ascii="Calibri" w:eastAsia="Calibri" w:hAnsi="Calibri" w:cs="Calibri"/>
        </w:rPr>
        <w:t>.</w:t>
      </w:r>
    </w:p>
    <w:p w14:paraId="48132A34" w14:textId="77777777" w:rsidR="00651255" w:rsidRPr="00651255" w:rsidRDefault="00651255" w:rsidP="00651255">
      <w:pPr>
        <w:rPr>
          <w:rFonts w:ascii="Calibri" w:eastAsia="Calibri" w:hAnsi="Calibri" w:cs="Calibri"/>
        </w:rPr>
      </w:pPr>
    </w:p>
    <w:p w14:paraId="06A2664F" w14:textId="2246EED3" w:rsidR="00651255" w:rsidRDefault="00651255" w:rsidP="00651255">
      <w:pPr>
        <w:rPr>
          <w:rFonts w:ascii="Calibri" w:eastAsia="Calibri" w:hAnsi="Calibri" w:cs="Calibri"/>
        </w:rPr>
      </w:pPr>
      <w:r w:rsidRPr="00651255">
        <w:rPr>
          <w:rFonts w:ascii="Calibri" w:eastAsia="Calibri" w:hAnsi="Calibri" w:cs="Calibri"/>
        </w:rPr>
        <w:t xml:space="preserve">Kljub temu, da je infrastruktura za pešce in kolesarje marsikdaj primerna, pa so na njej vse prevečkrat številne ovire, kot na primer nepravilno parkirani avtomobili in druga vozila, zabojniki za smeti, </w:t>
      </w:r>
      <w:proofErr w:type="spellStart"/>
      <w:r w:rsidRPr="00651255">
        <w:rPr>
          <w:rFonts w:ascii="Calibri" w:eastAsia="Calibri" w:hAnsi="Calibri" w:cs="Calibri"/>
        </w:rPr>
        <w:t>nevzdrževane</w:t>
      </w:r>
      <w:proofErr w:type="spellEnd"/>
      <w:r w:rsidRPr="00651255">
        <w:rPr>
          <w:rFonts w:ascii="Calibri" w:eastAsia="Calibri" w:hAnsi="Calibri" w:cs="Calibri"/>
        </w:rPr>
        <w:t xml:space="preserve"> žive meje in druge rastline, ki ovirajo prehod in podobno. Marsikdaj so na površinah za pešce in kolesarje nepravilno postavljeni različni drogovi ulične razsvetljave ali tabel in prometnih znakov ter količki, ki bi jih bilo treba zaradi preglednosti, varnosti in udobnosti uporabe teh površin prestaviti na primernejše mesto ali morda odstraniti.</w:t>
      </w:r>
    </w:p>
    <w:p w14:paraId="1644D7A4" w14:textId="77777777" w:rsidR="00651255" w:rsidRDefault="00651255" w:rsidP="00651255">
      <w:pPr>
        <w:rPr>
          <w:rFonts w:ascii="Calibri" w:eastAsia="Calibri" w:hAnsi="Calibri" w:cs="Calibri"/>
        </w:rPr>
      </w:pPr>
    </w:p>
    <w:p w14:paraId="653BB8CF" w14:textId="0F51781B" w:rsidR="00651255" w:rsidRDefault="00C63032">
      <w:pPr>
        <w:rPr>
          <w:rFonts w:ascii="Calibri" w:eastAsia="Calibri" w:hAnsi="Calibri" w:cs="Calibri"/>
        </w:rPr>
      </w:pPr>
      <w:r w:rsidRPr="001A3F5E">
        <w:rPr>
          <w:rFonts w:ascii="Calibri" w:eastAsia="Calibri" w:hAnsi="Calibri" w:cs="Calibri"/>
        </w:rPr>
        <w:t xml:space="preserve">ETM </w:t>
      </w:r>
      <w:r w:rsidR="00B45DA4">
        <w:rPr>
          <w:rFonts w:ascii="Calibri" w:eastAsia="Calibri" w:hAnsi="Calibri" w:cs="Calibri"/>
        </w:rPr>
        <w:t xml:space="preserve">bo </w:t>
      </w:r>
      <w:r w:rsidR="00651255">
        <w:rPr>
          <w:rFonts w:ascii="Calibri" w:eastAsia="Calibri" w:hAnsi="Calibri" w:cs="Calibri"/>
        </w:rPr>
        <w:t xml:space="preserve">zato </w:t>
      </w:r>
      <w:r w:rsidRPr="001A3F5E">
        <w:rPr>
          <w:rFonts w:ascii="Calibri" w:eastAsia="Calibri" w:hAnsi="Calibri" w:cs="Calibri"/>
        </w:rPr>
        <w:t xml:space="preserve">letos </w:t>
      </w:r>
      <w:r w:rsidR="00B45DA4">
        <w:rPr>
          <w:rFonts w:ascii="Calibri" w:eastAsia="Calibri" w:hAnsi="Calibri" w:cs="Calibri"/>
        </w:rPr>
        <w:t xml:space="preserve">na nacionalni ravni izvajal </w:t>
      </w:r>
      <w:r w:rsidR="00651255">
        <w:rPr>
          <w:rFonts w:ascii="Calibri" w:eastAsia="Calibri" w:hAnsi="Calibri" w:cs="Calibri"/>
        </w:rPr>
        <w:t xml:space="preserve">aktivnost odpravljanja ovir na površinah za pešce in kolesarje, ki bo potekala pod geslom »Pospravimo ulice.« V okviru aktivnosti bodo občine pozvane k identifikaciji ovir in izbiri ene ulice, okolice ustanove ali soseske, od koder bodo pospravile začasne in premične ovire ter naredile načrt za odstranitev trajnih ovir v prihodnosti. </w:t>
      </w:r>
    </w:p>
    <w:p w14:paraId="3E8F27A0" w14:textId="77777777" w:rsidR="00980142" w:rsidRPr="001A3F5E" w:rsidRDefault="00980142">
      <w:pPr>
        <w:rPr>
          <w:rFonts w:ascii="Calibri" w:eastAsia="Calibri" w:hAnsi="Calibri" w:cs="Calibri"/>
        </w:rPr>
      </w:pPr>
    </w:p>
    <w:p w14:paraId="789E907D" w14:textId="1268DB0C" w:rsidR="008845BA" w:rsidRPr="00327A09" w:rsidRDefault="00C63032">
      <w:pPr>
        <w:rPr>
          <w:rFonts w:ascii="Calibri" w:eastAsia="Calibri" w:hAnsi="Calibri" w:cs="Calibri"/>
        </w:rPr>
      </w:pPr>
      <w:r w:rsidRPr="00327A09">
        <w:rPr>
          <w:rFonts w:ascii="Calibri" w:eastAsia="Calibri" w:hAnsi="Calibri" w:cs="Calibri"/>
        </w:rPr>
        <w:t xml:space="preserve">V </w:t>
      </w:r>
      <w:r w:rsidR="00651255">
        <w:rPr>
          <w:rFonts w:ascii="Calibri" w:eastAsia="Calibri" w:hAnsi="Calibri" w:cs="Calibri"/>
        </w:rPr>
        <w:t>Laškem</w:t>
      </w:r>
      <w:r w:rsidRPr="00327A09">
        <w:rPr>
          <w:rFonts w:ascii="Calibri" w:eastAsia="Calibri" w:hAnsi="Calibri" w:cs="Calibri"/>
        </w:rPr>
        <w:t xml:space="preserve"> je danes potekala </w:t>
      </w:r>
      <w:r w:rsidR="00651255">
        <w:rPr>
          <w:rFonts w:ascii="Calibri" w:eastAsia="Calibri" w:hAnsi="Calibri" w:cs="Calibri"/>
        </w:rPr>
        <w:t>7</w:t>
      </w:r>
      <w:r w:rsidRPr="00327A09">
        <w:rPr>
          <w:rFonts w:ascii="Calibri" w:eastAsia="Calibri" w:hAnsi="Calibri" w:cs="Calibri"/>
        </w:rPr>
        <w:t xml:space="preserve">. nacionalna konferenca o </w:t>
      </w:r>
      <w:r w:rsidR="00651255">
        <w:rPr>
          <w:rFonts w:ascii="Calibri" w:eastAsia="Calibri" w:hAnsi="Calibri" w:cs="Calibri"/>
        </w:rPr>
        <w:t xml:space="preserve">celostnem prometnem načrtovanju. </w:t>
      </w:r>
      <w:r w:rsidR="00651255" w:rsidRPr="00651255">
        <w:rPr>
          <w:rFonts w:ascii="Calibri" w:eastAsia="Calibri" w:hAnsi="Calibri" w:cs="Calibri"/>
        </w:rPr>
        <w:t>Konferenca se je v preteklosti imenovala Nacionalna konferenca o trajnostni mobilnosti, letos pa s</w:t>
      </w:r>
      <w:r w:rsidR="00651255">
        <w:rPr>
          <w:rFonts w:ascii="Calibri" w:eastAsia="Calibri" w:hAnsi="Calibri" w:cs="Calibri"/>
        </w:rPr>
        <w:t xml:space="preserve">e </w:t>
      </w:r>
      <w:r w:rsidR="00651255" w:rsidRPr="00651255">
        <w:rPr>
          <w:rFonts w:ascii="Calibri" w:eastAsia="Calibri" w:hAnsi="Calibri" w:cs="Calibri"/>
        </w:rPr>
        <w:t>j</w:t>
      </w:r>
      <w:r w:rsidR="00651255">
        <w:rPr>
          <w:rFonts w:ascii="Calibri" w:eastAsia="Calibri" w:hAnsi="Calibri" w:cs="Calibri"/>
        </w:rPr>
        <w:t>e</w:t>
      </w:r>
      <w:r w:rsidR="00651255" w:rsidRPr="00651255">
        <w:rPr>
          <w:rFonts w:ascii="Calibri" w:eastAsia="Calibri" w:hAnsi="Calibri" w:cs="Calibri"/>
        </w:rPr>
        <w:t xml:space="preserve"> preimenoval</w:t>
      </w:r>
      <w:r w:rsidR="00651255">
        <w:rPr>
          <w:rFonts w:ascii="Calibri" w:eastAsia="Calibri" w:hAnsi="Calibri" w:cs="Calibri"/>
        </w:rPr>
        <w:t>a</w:t>
      </w:r>
      <w:r w:rsidR="00651255" w:rsidRPr="00651255">
        <w:rPr>
          <w:rFonts w:ascii="Calibri" w:eastAsia="Calibri" w:hAnsi="Calibri" w:cs="Calibri"/>
        </w:rPr>
        <w:t xml:space="preserve"> skladno z novim Zakonom o celostnem prometnem načrtovanju.</w:t>
      </w:r>
      <w:r w:rsidR="00651255">
        <w:rPr>
          <w:rFonts w:ascii="Calibri" w:eastAsia="Calibri" w:hAnsi="Calibri" w:cs="Calibri"/>
        </w:rPr>
        <w:t xml:space="preserve"> Na njej je </w:t>
      </w:r>
      <w:r w:rsidR="00651255" w:rsidRPr="00CF7ED7">
        <w:rPr>
          <w:rFonts w:ascii="Calibri" w:eastAsia="Calibri" w:hAnsi="Calibri" w:cs="Calibri"/>
        </w:rPr>
        <w:t>kar 200</w:t>
      </w:r>
      <w:r w:rsidR="00651255" w:rsidRPr="00651255">
        <w:rPr>
          <w:rFonts w:ascii="Calibri" w:eastAsia="Calibri" w:hAnsi="Calibri" w:cs="Calibri"/>
        </w:rPr>
        <w:t xml:space="preserve"> </w:t>
      </w:r>
      <w:r w:rsidR="00651255">
        <w:rPr>
          <w:rFonts w:ascii="Calibri" w:eastAsia="Calibri" w:hAnsi="Calibri" w:cs="Calibri"/>
        </w:rPr>
        <w:t xml:space="preserve">predstavnikov občin in strokovnjakov s področja trajnostne mobilnosti poslušalo o pomenu upravljanja parkiranja v celostnem prometnem načrtovanju in trajnostnem prometnem sistemu. </w:t>
      </w:r>
      <w:r w:rsidR="0041656B" w:rsidRPr="00327A09">
        <w:rPr>
          <w:rFonts w:ascii="Calibri" w:eastAsia="Calibri" w:hAnsi="Calibri" w:cs="Calibri"/>
        </w:rPr>
        <w:t>Ena od delavnic, izveden</w:t>
      </w:r>
      <w:r w:rsidR="001A3F5E" w:rsidRPr="00327A09">
        <w:rPr>
          <w:rFonts w:ascii="Calibri" w:eastAsia="Calibri" w:hAnsi="Calibri" w:cs="Calibri"/>
        </w:rPr>
        <w:t>a</w:t>
      </w:r>
      <w:r w:rsidR="0041656B" w:rsidRPr="00327A09">
        <w:rPr>
          <w:rFonts w:ascii="Calibri" w:eastAsia="Calibri" w:hAnsi="Calibri" w:cs="Calibri"/>
        </w:rPr>
        <w:t xml:space="preserve"> na konferenci, je obravnavala tudi izvedbo letošnjega ETM </w:t>
      </w:r>
      <w:r w:rsidR="00191018" w:rsidRPr="00327A09">
        <w:rPr>
          <w:rFonts w:ascii="Calibri" w:eastAsia="Calibri" w:hAnsi="Calibri" w:cs="Calibri"/>
        </w:rPr>
        <w:t>in</w:t>
      </w:r>
      <w:r w:rsidR="00651255">
        <w:rPr>
          <w:rFonts w:ascii="Calibri" w:eastAsia="Calibri" w:hAnsi="Calibri" w:cs="Calibri"/>
        </w:rPr>
        <w:t xml:space="preserve"> aktivnost »Pospravimo ulice«.</w:t>
      </w:r>
    </w:p>
    <w:p w14:paraId="1E326BEB" w14:textId="0F633D7C" w:rsidR="00327A09" w:rsidRDefault="00327A09">
      <w:pPr>
        <w:rPr>
          <w:rFonts w:ascii="Calibri" w:eastAsia="Calibri" w:hAnsi="Calibri" w:cs="Calibri"/>
        </w:rPr>
      </w:pPr>
    </w:p>
    <w:p w14:paraId="6D3A7737" w14:textId="42A02E59" w:rsidR="00BF742B" w:rsidRDefault="00BF742B">
      <w:pPr>
        <w:rPr>
          <w:rFonts w:ascii="Calibri" w:eastAsia="Calibri" w:hAnsi="Calibri" w:cs="Calibri"/>
        </w:rPr>
      </w:pPr>
      <w:r>
        <w:rPr>
          <w:rFonts w:ascii="Calibri" w:eastAsia="Calibri" w:hAnsi="Calibri" w:cs="Calibri"/>
        </w:rPr>
        <w:t xml:space="preserve">Minister </w:t>
      </w:r>
      <w:r w:rsidR="00CF7ED7">
        <w:rPr>
          <w:rFonts w:ascii="Calibri" w:eastAsia="Calibri" w:hAnsi="Calibri" w:cs="Calibri"/>
        </w:rPr>
        <w:t xml:space="preserve">Bojan Kumer z novega </w:t>
      </w:r>
      <w:r w:rsidR="00CF7ED7" w:rsidRPr="00BF742B">
        <w:rPr>
          <w:rFonts w:ascii="Calibri" w:eastAsia="Calibri" w:hAnsi="Calibri" w:cs="Calibri"/>
        </w:rPr>
        <w:t>Ministrstva za okolje, podnebje in energijo</w:t>
      </w:r>
      <w:r w:rsidR="00CF7ED7">
        <w:rPr>
          <w:rFonts w:ascii="Calibri" w:eastAsia="Calibri" w:hAnsi="Calibri" w:cs="Calibri"/>
        </w:rPr>
        <w:t xml:space="preserve"> je v pozdravnem nagovoru dejal, da je bilo ministrstvo ustanovljeno </w:t>
      </w:r>
      <w:r w:rsidR="00CF7ED7" w:rsidRPr="00CF7ED7">
        <w:rPr>
          <w:rFonts w:ascii="Calibri" w:eastAsia="Calibri" w:hAnsi="Calibri" w:cs="Calibri"/>
        </w:rPr>
        <w:t>z namenom, da se področje prometne politike in konkretno celostn</w:t>
      </w:r>
      <w:r w:rsidR="00CF7ED7">
        <w:rPr>
          <w:rFonts w:ascii="Calibri" w:eastAsia="Calibri" w:hAnsi="Calibri" w:cs="Calibri"/>
        </w:rPr>
        <w:t>ega</w:t>
      </w:r>
      <w:r w:rsidR="00CF7ED7" w:rsidRPr="00CF7ED7">
        <w:rPr>
          <w:rFonts w:ascii="Calibri" w:eastAsia="Calibri" w:hAnsi="Calibri" w:cs="Calibri"/>
        </w:rPr>
        <w:t xml:space="preserve"> prometn</w:t>
      </w:r>
      <w:r w:rsidR="00CF7ED7">
        <w:rPr>
          <w:rFonts w:ascii="Calibri" w:eastAsia="Calibri" w:hAnsi="Calibri" w:cs="Calibri"/>
        </w:rPr>
        <w:t>ega</w:t>
      </w:r>
      <w:r w:rsidR="00CF7ED7" w:rsidRPr="00CF7ED7">
        <w:rPr>
          <w:rFonts w:ascii="Calibri" w:eastAsia="Calibri" w:hAnsi="Calibri" w:cs="Calibri"/>
        </w:rPr>
        <w:t xml:space="preserve"> načrtovanj</w:t>
      </w:r>
      <w:r w:rsidR="00CF7ED7">
        <w:rPr>
          <w:rFonts w:ascii="Calibri" w:eastAsia="Calibri" w:hAnsi="Calibri" w:cs="Calibri"/>
        </w:rPr>
        <w:t>a</w:t>
      </w:r>
      <w:r w:rsidR="00CF7ED7" w:rsidRPr="00CF7ED7">
        <w:rPr>
          <w:rFonts w:ascii="Calibri" w:eastAsia="Calibri" w:hAnsi="Calibri" w:cs="Calibri"/>
        </w:rPr>
        <w:t xml:space="preserve"> bolj poveže s podnebno politiko, katere visoki cilji </w:t>
      </w:r>
      <w:r w:rsidR="00CF7ED7" w:rsidRPr="00CF7ED7">
        <w:rPr>
          <w:rFonts w:ascii="Calibri" w:eastAsia="Calibri" w:hAnsi="Calibri" w:cs="Calibri"/>
        </w:rPr>
        <w:lastRenderedPageBreak/>
        <w:t>bodo morali biti v prihodnje pomembno vodilo prometni politiki</w:t>
      </w:r>
      <w:r w:rsidR="00CF7ED7">
        <w:rPr>
          <w:rFonts w:ascii="Calibri" w:eastAsia="Calibri" w:hAnsi="Calibri" w:cs="Calibri"/>
        </w:rPr>
        <w:t>. »</w:t>
      </w:r>
      <w:r w:rsidR="00CF7ED7" w:rsidRPr="00CF7ED7">
        <w:rPr>
          <w:rFonts w:ascii="Calibri" w:eastAsia="Calibri" w:hAnsi="Calibri" w:cs="Calibri"/>
        </w:rPr>
        <w:t>Promet je namreč precej več, kot le infrastruktura.</w:t>
      </w:r>
      <w:r w:rsidR="00CF7ED7">
        <w:rPr>
          <w:rFonts w:ascii="Calibri" w:eastAsia="Calibri" w:hAnsi="Calibri" w:cs="Calibri"/>
        </w:rPr>
        <w:t xml:space="preserve">«, je poudaril. Izpostavil je tudi velik pomen novo sprejetega </w:t>
      </w:r>
      <w:r w:rsidR="00CF7ED7" w:rsidRPr="00CF7ED7">
        <w:rPr>
          <w:rFonts w:ascii="Calibri" w:eastAsia="Calibri" w:hAnsi="Calibri" w:cs="Calibri"/>
        </w:rPr>
        <w:t>Zakona o celostnem prometnem načrtovanju</w:t>
      </w:r>
      <w:r w:rsidR="00CF7ED7">
        <w:rPr>
          <w:rFonts w:ascii="Calibri" w:eastAsia="Calibri" w:hAnsi="Calibri" w:cs="Calibri"/>
        </w:rPr>
        <w:t xml:space="preserve"> in predstavil njegove ključne elemente. »</w:t>
      </w:r>
      <w:r w:rsidR="00CF7ED7" w:rsidRPr="00CF7ED7">
        <w:rPr>
          <w:rFonts w:ascii="Calibri" w:eastAsia="Calibri" w:hAnsi="Calibri" w:cs="Calibri"/>
        </w:rPr>
        <w:t>Na podlagi zakona na ministrstvu pričenjamo s pripravo državne celostne prometne strategije</w:t>
      </w:r>
      <w:r w:rsidR="00CF7ED7">
        <w:rPr>
          <w:rFonts w:ascii="Calibri" w:eastAsia="Calibri" w:hAnsi="Calibri" w:cs="Calibri"/>
        </w:rPr>
        <w:t>, še letos pa bomo sofinancirali tudi pripravo druge generacije občinskih celostnih prometnih strategij.« je še dodal.</w:t>
      </w:r>
    </w:p>
    <w:p w14:paraId="161EE0DB" w14:textId="39A4E0D7" w:rsidR="00CF7ED7" w:rsidRDefault="00CF7ED7">
      <w:pPr>
        <w:rPr>
          <w:rFonts w:ascii="Calibri" w:eastAsia="Calibri" w:hAnsi="Calibri" w:cs="Calibri"/>
        </w:rPr>
      </w:pPr>
    </w:p>
    <w:p w14:paraId="05526330" w14:textId="4B84EB55" w:rsidR="00CF7ED7" w:rsidRDefault="00CF7ED7">
      <w:pPr>
        <w:rPr>
          <w:rFonts w:ascii="Calibri" w:eastAsia="Calibri" w:hAnsi="Calibri" w:cs="Calibri"/>
        </w:rPr>
      </w:pPr>
      <w:r>
        <w:rPr>
          <w:rFonts w:ascii="Calibri" w:eastAsia="Calibri" w:hAnsi="Calibri" w:cs="Calibri"/>
        </w:rPr>
        <w:t xml:space="preserve">Izpostavil je še, da je parkirna politika nekako </w:t>
      </w:r>
      <w:r w:rsidRPr="00CF7ED7">
        <w:rPr>
          <w:rFonts w:ascii="Calibri" w:eastAsia="Calibri" w:hAnsi="Calibri" w:cs="Calibri"/>
        </w:rPr>
        <w:t>presečna tema vseh ostalih tem, ki s</w:t>
      </w:r>
      <w:r>
        <w:rPr>
          <w:rFonts w:ascii="Calibri" w:eastAsia="Calibri" w:hAnsi="Calibri" w:cs="Calibri"/>
        </w:rPr>
        <w:t xml:space="preserve">o bile obravnavane na preteklih </w:t>
      </w:r>
      <w:r w:rsidRPr="00CF7ED7">
        <w:rPr>
          <w:rFonts w:ascii="Calibri" w:eastAsia="Calibri" w:hAnsi="Calibri" w:cs="Calibri"/>
        </w:rPr>
        <w:t>konferencah</w:t>
      </w:r>
      <w:r>
        <w:rPr>
          <w:rFonts w:ascii="Calibri" w:eastAsia="Calibri" w:hAnsi="Calibri" w:cs="Calibri"/>
        </w:rPr>
        <w:t xml:space="preserve">, in spomnil na </w:t>
      </w:r>
      <w:r w:rsidRPr="00CF7ED7">
        <w:rPr>
          <w:rFonts w:ascii="Calibri" w:eastAsia="Calibri" w:hAnsi="Calibri" w:cs="Calibri"/>
        </w:rPr>
        <w:t xml:space="preserve">nepravilno parkirana </w:t>
      </w:r>
      <w:r>
        <w:rPr>
          <w:rFonts w:ascii="Calibri" w:eastAsia="Calibri" w:hAnsi="Calibri" w:cs="Calibri"/>
        </w:rPr>
        <w:t xml:space="preserve">vozila </w:t>
      </w:r>
      <w:r w:rsidRPr="00CF7ED7">
        <w:rPr>
          <w:rFonts w:ascii="Calibri" w:eastAsia="Calibri" w:hAnsi="Calibri" w:cs="Calibri"/>
        </w:rPr>
        <w:t xml:space="preserve">na pločnikih, ki </w:t>
      </w:r>
      <w:r>
        <w:rPr>
          <w:rFonts w:ascii="Calibri" w:eastAsia="Calibri" w:hAnsi="Calibri" w:cs="Calibri"/>
        </w:rPr>
        <w:t xml:space="preserve">slabšajo </w:t>
      </w:r>
      <w:r w:rsidRPr="00CF7ED7">
        <w:rPr>
          <w:rFonts w:ascii="Calibri" w:eastAsia="Calibri" w:hAnsi="Calibri" w:cs="Calibri"/>
        </w:rPr>
        <w:t>prometno varnost najranljivejših prometnih udeležencev.</w:t>
      </w:r>
      <w:r>
        <w:rPr>
          <w:rFonts w:ascii="Calibri" w:eastAsia="Calibri" w:hAnsi="Calibri" w:cs="Calibri"/>
        </w:rPr>
        <w:t xml:space="preserve"> »</w:t>
      </w:r>
      <w:r w:rsidRPr="00CF7ED7">
        <w:rPr>
          <w:rFonts w:ascii="Calibri" w:eastAsia="Calibri" w:hAnsi="Calibri" w:cs="Calibri"/>
        </w:rPr>
        <w:t>Ko se pogovarjamo o parkiranju je torej nujno upoštevati "pospravljenost" naših ulic in prioriteto pešcev in kolesarjev. Zato dajmo prednost upravljanju prometa s pomočjo parkirne politike pred zagotavljanjem navidezno nujno potrebnih novih in novih parkirnih mest za osebne avtomobile.</w:t>
      </w:r>
      <w:r>
        <w:rPr>
          <w:rFonts w:ascii="Calibri" w:eastAsia="Calibri" w:hAnsi="Calibri" w:cs="Calibri"/>
        </w:rPr>
        <w:t>« je zaključil.</w:t>
      </w:r>
    </w:p>
    <w:p w14:paraId="53635171" w14:textId="77777777" w:rsidR="00980142" w:rsidRPr="00327A09" w:rsidRDefault="00C63032">
      <w:pPr>
        <w:spacing w:before="240" w:after="240"/>
        <w:rPr>
          <w:rFonts w:ascii="Calibri" w:eastAsia="Calibri" w:hAnsi="Calibri" w:cs="Calibri"/>
        </w:rPr>
      </w:pPr>
      <w:r w:rsidRPr="00327A09">
        <w:rPr>
          <w:rFonts w:ascii="Calibri" w:eastAsia="Calibri" w:hAnsi="Calibri" w:cs="Calibri"/>
        </w:rPr>
        <w:t>Občine lahko vse aktualne informacije o Evropskem tednu mobilnosti pridobijo na spletnem mestu</w:t>
      </w:r>
      <w:hyperlink r:id="rId6">
        <w:r w:rsidRPr="00327A09">
          <w:rPr>
            <w:rFonts w:ascii="Calibri" w:eastAsia="Calibri" w:hAnsi="Calibri" w:cs="Calibri"/>
          </w:rPr>
          <w:t xml:space="preserve"> </w:t>
        </w:r>
      </w:hyperlink>
      <w:hyperlink r:id="rId7">
        <w:r w:rsidRPr="00327A09">
          <w:rPr>
            <w:rFonts w:ascii="Calibri" w:eastAsia="Calibri" w:hAnsi="Calibri" w:cs="Calibri"/>
            <w:color w:val="0000FF"/>
            <w:u w:val="single"/>
          </w:rPr>
          <w:t>tedenmobilnosti.si</w:t>
        </w:r>
      </w:hyperlink>
      <w:r w:rsidRPr="00327A09">
        <w:rPr>
          <w:rFonts w:ascii="Calibri" w:eastAsia="Calibri" w:hAnsi="Calibri" w:cs="Calibri"/>
        </w:rPr>
        <w:t>, sveža gradiva o trajnostni mobilnosti za strokovno javnost pa so objavljena na Slovenski platformi za trajnostno mobilnost</w:t>
      </w:r>
      <w:hyperlink r:id="rId8">
        <w:r w:rsidRPr="00327A09">
          <w:rPr>
            <w:rFonts w:ascii="Calibri" w:eastAsia="Calibri" w:hAnsi="Calibri" w:cs="Calibri"/>
          </w:rPr>
          <w:t xml:space="preserve"> </w:t>
        </w:r>
      </w:hyperlink>
      <w:hyperlink r:id="rId9">
        <w:r w:rsidRPr="00327A09">
          <w:rPr>
            <w:rFonts w:ascii="Calibri" w:eastAsia="Calibri" w:hAnsi="Calibri" w:cs="Calibri"/>
            <w:color w:val="0000FF"/>
            <w:u w:val="single"/>
          </w:rPr>
          <w:t>sptm.si</w:t>
        </w:r>
      </w:hyperlink>
      <w:r w:rsidRPr="00327A09">
        <w:rPr>
          <w:rFonts w:ascii="Calibri" w:eastAsia="Calibri" w:hAnsi="Calibri" w:cs="Calibri"/>
        </w:rPr>
        <w:t>.</w:t>
      </w:r>
    </w:p>
    <w:p w14:paraId="24384A59" w14:textId="77777777" w:rsidR="00980142" w:rsidRPr="001A3F5E" w:rsidRDefault="00C63032">
      <w:pPr>
        <w:spacing w:before="240" w:after="240" w:line="240" w:lineRule="auto"/>
        <w:rPr>
          <w:rFonts w:ascii="Calibri" w:eastAsia="Calibri" w:hAnsi="Calibri" w:cs="Calibri"/>
          <w:b/>
          <w:sz w:val="20"/>
          <w:szCs w:val="20"/>
        </w:rPr>
      </w:pPr>
      <w:r w:rsidRPr="001A3F5E">
        <w:rPr>
          <w:rFonts w:ascii="Calibri" w:eastAsia="Calibri" w:hAnsi="Calibri" w:cs="Calibri"/>
          <w:b/>
          <w:sz w:val="20"/>
          <w:szCs w:val="20"/>
        </w:rPr>
        <w:t>Več informacij:</w:t>
      </w:r>
    </w:p>
    <w:p w14:paraId="1E88FA32" w14:textId="526E5B9E" w:rsidR="00980142" w:rsidRPr="001A3F5E" w:rsidRDefault="00C63032">
      <w:pPr>
        <w:spacing w:before="240" w:after="240" w:line="240" w:lineRule="auto"/>
        <w:rPr>
          <w:rFonts w:ascii="Calibri" w:eastAsia="Calibri" w:hAnsi="Calibri" w:cs="Calibri"/>
          <w:sz w:val="20"/>
          <w:szCs w:val="20"/>
        </w:rPr>
      </w:pPr>
      <w:r w:rsidRPr="001A3F5E">
        <w:rPr>
          <w:rFonts w:ascii="Calibri" w:eastAsia="Calibri" w:hAnsi="Calibri" w:cs="Calibri"/>
          <w:sz w:val="20"/>
          <w:szCs w:val="20"/>
        </w:rPr>
        <w:t>Polona Demšar Mitrovič, nacionalna koordinator</w:t>
      </w:r>
      <w:r w:rsidR="00455C0B">
        <w:rPr>
          <w:rFonts w:ascii="Calibri" w:eastAsia="Calibri" w:hAnsi="Calibri" w:cs="Calibri"/>
          <w:sz w:val="20"/>
          <w:szCs w:val="20"/>
        </w:rPr>
        <w:t>k</w:t>
      </w:r>
      <w:r w:rsidRPr="001A3F5E">
        <w:rPr>
          <w:rFonts w:ascii="Calibri" w:eastAsia="Calibri" w:hAnsi="Calibri" w:cs="Calibri"/>
          <w:sz w:val="20"/>
          <w:szCs w:val="20"/>
        </w:rPr>
        <w:t>a Evropskega tedna mobilnosti</w:t>
      </w:r>
    </w:p>
    <w:p w14:paraId="07F31D0B" w14:textId="51AB1A18" w:rsidR="00980142" w:rsidRPr="001A3F5E" w:rsidRDefault="00C63032">
      <w:pPr>
        <w:spacing w:before="240" w:after="240" w:line="240" w:lineRule="auto"/>
        <w:rPr>
          <w:rFonts w:ascii="Calibri" w:eastAsia="Calibri" w:hAnsi="Calibri" w:cs="Calibri"/>
        </w:rPr>
      </w:pPr>
      <w:r w:rsidRPr="001A3F5E">
        <w:rPr>
          <w:rFonts w:ascii="Calibri" w:eastAsia="Calibri" w:hAnsi="Calibri" w:cs="Calibri"/>
          <w:sz w:val="20"/>
          <w:szCs w:val="20"/>
        </w:rPr>
        <w:t>E:</w:t>
      </w:r>
      <w:r w:rsidR="001A3F5E">
        <w:rPr>
          <w:rFonts w:ascii="Calibri" w:eastAsia="Calibri" w:hAnsi="Calibri" w:cs="Calibri"/>
          <w:sz w:val="20"/>
          <w:szCs w:val="20"/>
        </w:rPr>
        <w:t xml:space="preserve"> </w:t>
      </w:r>
      <w:r w:rsidRPr="001A3F5E">
        <w:rPr>
          <w:rFonts w:ascii="Calibri" w:eastAsia="Calibri" w:hAnsi="Calibri" w:cs="Calibri"/>
          <w:color w:val="0000FF"/>
          <w:sz w:val="20"/>
          <w:szCs w:val="20"/>
          <w:u w:val="single"/>
        </w:rPr>
        <w:t>polona.demsar-mitrovic@gov.si</w:t>
      </w:r>
      <w:r w:rsidRPr="001A3F5E">
        <w:rPr>
          <w:rFonts w:ascii="Calibri" w:eastAsia="Calibri" w:hAnsi="Calibri" w:cs="Calibri"/>
          <w:sz w:val="20"/>
          <w:szCs w:val="20"/>
        </w:rPr>
        <w:t xml:space="preserve"> </w:t>
      </w:r>
      <w:r w:rsidRPr="001A3F5E">
        <w:rPr>
          <w:rFonts w:ascii="Calibri" w:eastAsia="Calibri" w:hAnsi="Calibri" w:cs="Calibri"/>
          <w:sz w:val="20"/>
          <w:szCs w:val="20"/>
        </w:rPr>
        <w:tab/>
      </w:r>
      <w:r w:rsidR="001A3F5E">
        <w:rPr>
          <w:rFonts w:ascii="Calibri" w:eastAsia="Calibri" w:hAnsi="Calibri" w:cs="Calibri"/>
          <w:sz w:val="20"/>
          <w:szCs w:val="20"/>
        </w:rPr>
        <w:tab/>
      </w:r>
      <w:r w:rsidRPr="001A3F5E">
        <w:rPr>
          <w:rFonts w:ascii="Calibri" w:eastAsia="Calibri" w:hAnsi="Calibri" w:cs="Calibri"/>
          <w:sz w:val="20"/>
          <w:szCs w:val="20"/>
        </w:rPr>
        <w:t>T: 01 478 82 48</w:t>
      </w:r>
      <w:r w:rsidR="001A3F5E">
        <w:rPr>
          <w:rFonts w:ascii="Calibri" w:eastAsia="Calibri" w:hAnsi="Calibri" w:cs="Calibri"/>
          <w:sz w:val="20"/>
          <w:szCs w:val="20"/>
        </w:rPr>
        <w:t xml:space="preserve"> </w:t>
      </w:r>
      <w:r w:rsidRPr="001A3F5E">
        <w:rPr>
          <w:rFonts w:ascii="Calibri" w:eastAsia="Calibri" w:hAnsi="Calibri" w:cs="Calibri"/>
          <w:sz w:val="20"/>
          <w:szCs w:val="20"/>
        </w:rPr>
        <w:t xml:space="preserve"> </w:t>
      </w:r>
      <w:r w:rsidRPr="001A3F5E">
        <w:rPr>
          <w:rFonts w:ascii="Calibri" w:eastAsia="Calibri" w:hAnsi="Calibri" w:cs="Calibri"/>
          <w:sz w:val="20"/>
          <w:szCs w:val="20"/>
        </w:rPr>
        <w:tab/>
      </w:r>
      <w:r w:rsidRPr="001A3F5E">
        <w:rPr>
          <w:rFonts w:ascii="Calibri" w:eastAsia="Calibri" w:hAnsi="Calibri" w:cs="Calibri"/>
          <w:sz w:val="20"/>
          <w:szCs w:val="20"/>
        </w:rPr>
        <w:tab/>
      </w:r>
      <w:r w:rsidR="00191018">
        <w:rPr>
          <w:rFonts w:ascii="Calibri" w:eastAsia="Calibri" w:hAnsi="Calibri" w:cs="Calibri"/>
          <w:sz w:val="20"/>
          <w:szCs w:val="20"/>
        </w:rPr>
        <w:t>S</w:t>
      </w:r>
      <w:r w:rsidRPr="001A3F5E">
        <w:rPr>
          <w:rFonts w:ascii="Calibri" w:eastAsia="Calibri" w:hAnsi="Calibri" w:cs="Calibri"/>
          <w:sz w:val="20"/>
          <w:szCs w:val="20"/>
        </w:rPr>
        <w:t xml:space="preserve">: </w:t>
      </w:r>
      <w:r w:rsidRPr="001A3F5E">
        <w:rPr>
          <w:rFonts w:ascii="Calibri" w:eastAsia="Calibri" w:hAnsi="Calibri" w:cs="Calibri"/>
          <w:color w:val="0000FF"/>
          <w:sz w:val="20"/>
          <w:szCs w:val="20"/>
          <w:u w:val="single"/>
        </w:rPr>
        <w:t>tedenmobilnosti.si</w:t>
      </w:r>
      <w:r w:rsidRPr="001A3F5E">
        <w:rPr>
          <w:rFonts w:ascii="Calibri" w:eastAsia="Calibri" w:hAnsi="Calibri" w:cs="Calibri"/>
          <w:sz w:val="20"/>
          <w:szCs w:val="20"/>
        </w:rPr>
        <w:t xml:space="preserve"> in</w:t>
      </w:r>
      <w:hyperlink r:id="rId10">
        <w:r w:rsidRPr="001A3F5E">
          <w:rPr>
            <w:rFonts w:ascii="Calibri" w:eastAsia="Calibri" w:hAnsi="Calibri" w:cs="Calibri"/>
            <w:sz w:val="20"/>
            <w:szCs w:val="20"/>
          </w:rPr>
          <w:t xml:space="preserve"> </w:t>
        </w:r>
      </w:hyperlink>
      <w:hyperlink r:id="rId11">
        <w:r w:rsidRPr="001A3F5E">
          <w:rPr>
            <w:rFonts w:ascii="Calibri" w:eastAsia="Calibri" w:hAnsi="Calibri" w:cs="Calibri"/>
            <w:color w:val="0000FF"/>
            <w:sz w:val="20"/>
            <w:szCs w:val="20"/>
            <w:u w:val="single"/>
          </w:rPr>
          <w:t>sptm.si</w:t>
        </w:r>
      </w:hyperlink>
      <w:r w:rsidRPr="001A3F5E">
        <w:rPr>
          <w:rFonts w:ascii="Calibri" w:eastAsia="Calibri" w:hAnsi="Calibri" w:cs="Calibri"/>
          <w:sz w:val="20"/>
          <w:szCs w:val="20"/>
        </w:rPr>
        <w:t xml:space="preserve"> </w:t>
      </w:r>
    </w:p>
    <w:sectPr w:rsidR="00980142" w:rsidRPr="001A3F5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BDB8" w14:textId="77777777" w:rsidR="003C6480" w:rsidRDefault="003C6480">
      <w:pPr>
        <w:spacing w:line="240" w:lineRule="auto"/>
      </w:pPr>
      <w:r>
        <w:separator/>
      </w:r>
    </w:p>
  </w:endnote>
  <w:endnote w:type="continuationSeparator" w:id="0">
    <w:p w14:paraId="5E19E20B" w14:textId="77777777" w:rsidR="003C6480" w:rsidRDefault="003C6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542A" w14:textId="77777777" w:rsidR="003C6480" w:rsidRDefault="003C6480">
      <w:r>
        <w:separator/>
      </w:r>
    </w:p>
  </w:footnote>
  <w:footnote w:type="continuationSeparator" w:id="0">
    <w:p w14:paraId="5EA16F15" w14:textId="77777777" w:rsidR="003C6480" w:rsidRDefault="003C6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F5"/>
    <w:rsid w:val="00093EFC"/>
    <w:rsid w:val="000E3FF6"/>
    <w:rsid w:val="0015076D"/>
    <w:rsid w:val="00174AEA"/>
    <w:rsid w:val="00191018"/>
    <w:rsid w:val="001A3F5E"/>
    <w:rsid w:val="001B50BB"/>
    <w:rsid w:val="001C18F3"/>
    <w:rsid w:val="001D2900"/>
    <w:rsid w:val="002263B2"/>
    <w:rsid w:val="002B27DA"/>
    <w:rsid w:val="00305198"/>
    <w:rsid w:val="003205E8"/>
    <w:rsid w:val="00327A09"/>
    <w:rsid w:val="00361F3C"/>
    <w:rsid w:val="003703E7"/>
    <w:rsid w:val="00375118"/>
    <w:rsid w:val="003821DD"/>
    <w:rsid w:val="003960F4"/>
    <w:rsid w:val="003C6480"/>
    <w:rsid w:val="004075F5"/>
    <w:rsid w:val="00412D06"/>
    <w:rsid w:val="0041656B"/>
    <w:rsid w:val="00455C0B"/>
    <w:rsid w:val="0047578D"/>
    <w:rsid w:val="004B2E15"/>
    <w:rsid w:val="004C07DD"/>
    <w:rsid w:val="004D385C"/>
    <w:rsid w:val="00526D23"/>
    <w:rsid w:val="00540B68"/>
    <w:rsid w:val="005B1610"/>
    <w:rsid w:val="005C6DF6"/>
    <w:rsid w:val="00612533"/>
    <w:rsid w:val="00651255"/>
    <w:rsid w:val="00655587"/>
    <w:rsid w:val="006849A6"/>
    <w:rsid w:val="00695A8D"/>
    <w:rsid w:val="00697959"/>
    <w:rsid w:val="006E0489"/>
    <w:rsid w:val="007572E7"/>
    <w:rsid w:val="007719E7"/>
    <w:rsid w:val="00787BB0"/>
    <w:rsid w:val="007B4B40"/>
    <w:rsid w:val="008845BA"/>
    <w:rsid w:val="00886108"/>
    <w:rsid w:val="008B0F1F"/>
    <w:rsid w:val="008B79CE"/>
    <w:rsid w:val="008E703F"/>
    <w:rsid w:val="00957479"/>
    <w:rsid w:val="00974EE4"/>
    <w:rsid w:val="00980142"/>
    <w:rsid w:val="009844B3"/>
    <w:rsid w:val="00991524"/>
    <w:rsid w:val="009C2D7C"/>
    <w:rsid w:val="00A12AA6"/>
    <w:rsid w:val="00A35DFC"/>
    <w:rsid w:val="00A4283D"/>
    <w:rsid w:val="00A67BB8"/>
    <w:rsid w:val="00AC0505"/>
    <w:rsid w:val="00B2557E"/>
    <w:rsid w:val="00B45DA4"/>
    <w:rsid w:val="00B6498B"/>
    <w:rsid w:val="00BB4F33"/>
    <w:rsid w:val="00BD6F20"/>
    <w:rsid w:val="00BE6539"/>
    <w:rsid w:val="00BF742B"/>
    <w:rsid w:val="00C26A03"/>
    <w:rsid w:val="00C63032"/>
    <w:rsid w:val="00C72C07"/>
    <w:rsid w:val="00C814AB"/>
    <w:rsid w:val="00C96785"/>
    <w:rsid w:val="00CA0BF9"/>
    <w:rsid w:val="00CA6168"/>
    <w:rsid w:val="00CF7ED7"/>
    <w:rsid w:val="00DC0F31"/>
    <w:rsid w:val="00F1542B"/>
    <w:rsid w:val="00F41E69"/>
    <w:rsid w:val="00F554CF"/>
    <w:rsid w:val="00F80670"/>
    <w:rsid w:val="00FC5406"/>
    <w:rsid w:val="512547CC"/>
    <w:rsid w:val="6EBB71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CB6D"/>
  <w15:docId w15:val="{0DE17A95-0DE3-7648-8223-2AC691FC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76" w:lineRule="auto"/>
    </w:pPr>
    <w:rPr>
      <w:sz w:val="22"/>
      <w:szCs w:val="22"/>
    </w:rPr>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qFormat/>
    <w:pPr>
      <w:spacing w:line="240" w:lineRule="auto"/>
    </w:pPr>
    <w:rPr>
      <w:rFonts w:ascii="Segoe UI" w:hAnsi="Segoe UI" w:cs="Segoe UI"/>
      <w:sz w:val="18"/>
      <w:szCs w:val="18"/>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Pr>
      <w:b/>
      <w:bCs/>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slov">
    <w:name w:val="Title"/>
    <w:basedOn w:val="Navaden"/>
    <w:next w:val="Navaden"/>
    <w:uiPriority w:val="10"/>
    <w:qFormat/>
    <w:pPr>
      <w:keepNext/>
      <w:keepLines/>
      <w:spacing w:after="60"/>
    </w:pPr>
    <w:rPr>
      <w:sz w:val="52"/>
      <w:szCs w:val="52"/>
    </w:rPr>
  </w:style>
  <w:style w:type="character" w:customStyle="1" w:styleId="PripombabesediloZnak">
    <w:name w:val="Pripomba – besedilo Znak"/>
    <w:basedOn w:val="Privzetapisavaodstavka"/>
    <w:link w:val="Pripombabesedilo"/>
    <w:uiPriority w:val="99"/>
    <w:qFormat/>
    <w:rPr>
      <w:sz w:val="20"/>
      <w:szCs w:val="20"/>
    </w:rPr>
  </w:style>
  <w:style w:type="character" w:customStyle="1" w:styleId="ZadevapripombeZnak">
    <w:name w:val="Zadeva pripombe Znak"/>
    <w:basedOn w:val="PripombabesediloZnak"/>
    <w:link w:val="Zadevapripombe"/>
    <w:uiPriority w:val="99"/>
    <w:semiHidden/>
    <w:qFormat/>
    <w:rPr>
      <w:b/>
      <w:bCs/>
      <w:sz w:val="20"/>
      <w:szCs w:val="20"/>
    </w:rPr>
  </w:style>
  <w:style w:type="character" w:customStyle="1" w:styleId="BesedilooblakaZnak">
    <w:name w:val="Besedilo oblačka Znak"/>
    <w:basedOn w:val="Privzetapisavaodstavka"/>
    <w:link w:val="Besedilooblaka"/>
    <w:uiPriority w:val="99"/>
    <w:semiHidden/>
    <w:qFormat/>
    <w:rPr>
      <w:rFonts w:ascii="Segoe UI" w:hAnsi="Segoe UI" w:cs="Segoe UI"/>
      <w:sz w:val="18"/>
      <w:szCs w:val="18"/>
    </w:rPr>
  </w:style>
  <w:style w:type="paragraph" w:styleId="Revizija">
    <w:name w:val="Revision"/>
    <w:hidden/>
    <w:uiPriority w:val="99"/>
    <w:semiHidden/>
    <w:rsid w:val="00455C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m.si/gradi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edenmobilnosti.si/2019/dom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denmobilnosti.si/2019/domov" TargetMode="External"/><Relationship Id="rId11" Type="http://schemas.openxmlformats.org/officeDocument/2006/relationships/hyperlink" Target="http://sptm.si/" TargetMode="External"/><Relationship Id="rId5" Type="http://schemas.openxmlformats.org/officeDocument/2006/relationships/endnotes" Target="endnotes.xml"/><Relationship Id="rId10" Type="http://schemas.openxmlformats.org/officeDocument/2006/relationships/hyperlink" Target="http://sptm.si/" TargetMode="External"/><Relationship Id="rId4" Type="http://schemas.openxmlformats.org/officeDocument/2006/relationships/footnotes" Target="footnotes.xml"/><Relationship Id="rId9" Type="http://schemas.openxmlformats.org/officeDocument/2006/relationships/hyperlink" Target="http://sptm.si/grad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Tina Gros</cp:lastModifiedBy>
  <cp:revision>4</cp:revision>
  <dcterms:created xsi:type="dcterms:W3CDTF">2023-02-27T08:43:00Z</dcterms:created>
  <dcterms:modified xsi:type="dcterms:W3CDTF">2023-08-03T10:50:00Z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2DAB817DC771441DB8A0C3208189BDAC</vt:lpwstr>
  </property>
</Properties>
</file>