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53CC" w14:textId="77777777" w:rsidR="00B73EA9" w:rsidRPr="00B73EA9" w:rsidRDefault="00B73EA9" w:rsidP="00B73EA9">
      <w:pPr>
        <w:spacing w:after="360" w:line="630" w:lineRule="atLeast"/>
        <w:outlineLvl w:val="0"/>
        <w:rPr>
          <w:rFonts w:ascii="Raleway" w:eastAsia="Times New Roman" w:hAnsi="Raleway" w:cs="Times New Roman"/>
          <w:color w:val="A6D514"/>
          <w:kern w:val="36"/>
          <w:sz w:val="45"/>
          <w:szCs w:val="45"/>
          <w:lang w:eastAsia="sl-SI"/>
        </w:rPr>
      </w:pPr>
      <w:r w:rsidRPr="00B73EA9">
        <w:rPr>
          <w:rFonts w:ascii="Raleway" w:eastAsia="Times New Roman" w:hAnsi="Raleway" w:cs="Times New Roman"/>
          <w:color w:val="A6D514"/>
          <w:kern w:val="36"/>
          <w:sz w:val="45"/>
          <w:szCs w:val="45"/>
          <w:lang w:eastAsia="sl-SI"/>
        </w:rPr>
        <w:t>Gradiva za koordinatorje 2019</w:t>
      </w:r>
    </w:p>
    <w:tbl>
      <w:tblPr>
        <w:tblW w:w="9282" w:type="dxa"/>
        <w:tblCellSpacing w:w="15" w:type="dxa"/>
        <w:tblBorders>
          <w:bottom w:val="single" w:sz="6" w:space="0" w:color="F3F4F5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2"/>
      </w:tblGrid>
      <w:tr w:rsidR="00B73EA9" w:rsidRPr="00B73EA9" w14:paraId="664F7DDF" w14:textId="77777777" w:rsidTr="00B73EA9">
        <w:trPr>
          <w:trHeight w:val="1808"/>
          <w:tblCellSpacing w:w="15" w:type="dxa"/>
        </w:trPr>
        <w:tc>
          <w:tcPr>
            <w:tcW w:w="0" w:type="auto"/>
            <w:shd w:val="clear" w:color="auto" w:fill="F3F4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858516" w14:textId="77777777" w:rsidR="00B73EA9" w:rsidRPr="00B73EA9" w:rsidRDefault="00B73EA9" w:rsidP="00B73EA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B73EA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 organizaciji Evropskega tedna mobilnosti vsako leto sodeluje vse več občin, ki na takšen način v svoja okolja uvajajo sodobnejše in človeku prijaznejše oblike načrtovanja in upravljanja prometa. Občinam je v pomoč širok nabor gradiv in preizkušenih aktivnosti, ki jih lahko izvajajo same ali v sodelovanju z drugimi občinami. Aktivnosti spodbujajo promocijo, izobraževanje in ozaveščanje različnih ciljnih skupin o pomenu trajnostne mobilnosti za kakovost bivanja, zdravja in okolja. Cilj teh aktivnosti je preizkušanje in uvedba trajnih prometnih ukrepov.</w:t>
            </w:r>
          </w:p>
        </w:tc>
      </w:tr>
    </w:tbl>
    <w:p w14:paraId="129CCEE6" w14:textId="77777777" w:rsidR="00B73EA9" w:rsidRPr="00B73EA9" w:rsidRDefault="00B73EA9" w:rsidP="00B73EA9">
      <w:pPr>
        <w:shd w:val="clear" w:color="auto" w:fill="FFFFFF"/>
        <w:spacing w:after="360"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r w:rsidRPr="00B73EA9"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  <w:pict w14:anchorId="2026E2C9">
          <v:rect id="_x0000_i1025" style="width:562.5pt;height:.75pt" o:hrpct="0" o:hralign="center" o:hrstd="t" o:hr="t" fillcolor="#a0a0a0" stroked="f"/>
        </w:pict>
      </w:r>
    </w:p>
    <w:p w14:paraId="24B9FCD6" w14:textId="77777777" w:rsidR="00B73EA9" w:rsidRPr="00B73EA9" w:rsidRDefault="00B73EA9" w:rsidP="00B73EA9">
      <w:pPr>
        <w:shd w:val="clear" w:color="auto" w:fill="FFFFFF"/>
        <w:spacing w:after="240" w:line="390" w:lineRule="atLeast"/>
        <w:outlineLvl w:val="1"/>
        <w:rPr>
          <w:rFonts w:ascii="Raleway" w:eastAsia="Times New Roman" w:hAnsi="Raleway" w:cs="Times New Roman"/>
          <w:color w:val="000000"/>
          <w:sz w:val="30"/>
          <w:szCs w:val="30"/>
          <w:lang w:eastAsia="sl-SI"/>
        </w:rPr>
      </w:pPr>
      <w:r w:rsidRPr="00B73EA9">
        <w:rPr>
          <w:rFonts w:ascii="Raleway" w:eastAsia="Times New Roman" w:hAnsi="Raleway" w:cs="Times New Roman"/>
          <w:b/>
          <w:bCs/>
          <w:color w:val="000000"/>
          <w:sz w:val="30"/>
          <w:szCs w:val="30"/>
          <w:lang w:eastAsia="sl-SI"/>
        </w:rPr>
        <w:t>Pristopna listina ETM 2019 za občine</w:t>
      </w:r>
    </w:p>
    <w:p w14:paraId="0E2568D3" w14:textId="77777777" w:rsidR="00B73EA9" w:rsidRPr="00B73EA9" w:rsidRDefault="00B73EA9" w:rsidP="00B73EA9">
      <w:pPr>
        <w:shd w:val="clear" w:color="auto" w:fill="FFFFFF"/>
        <w:spacing w:after="360" w:line="300" w:lineRule="atLeast"/>
        <w:rPr>
          <w:rFonts w:ascii="Raleway" w:eastAsia="Times New Roman" w:hAnsi="Raleway" w:cs="Times New Roman"/>
          <w:b/>
          <w:bCs/>
          <w:color w:val="001C28"/>
          <w:sz w:val="24"/>
          <w:szCs w:val="24"/>
          <w:lang w:eastAsia="sl-SI"/>
        </w:rPr>
      </w:pPr>
      <w:r w:rsidRPr="00B73EA9">
        <w:rPr>
          <w:rFonts w:ascii="Raleway" w:eastAsia="Times New Roman" w:hAnsi="Raleway" w:cs="Times New Roman"/>
          <w:b/>
          <w:bCs/>
          <w:color w:val="001C28"/>
          <w:sz w:val="24"/>
          <w:szCs w:val="24"/>
          <w:lang w:eastAsia="sl-SI"/>
        </w:rPr>
        <w:t>Župan oziroma županja občine, ki želi uradno sodelovati v Evropskem tednu mobilnosti 2019, podpiše in z žigom potrdi pristopno listino. Izjavo je potrebno po elektronski pošti oddati nacionalni koordinatorki ETM mag. Poloni Demšar Mitrovič (Ministrstvo za infrastrukturo, Langusova 4, 1000 Ljubljana) na </w:t>
      </w:r>
      <w:hyperlink r:id="rId4" w:history="1">
        <w:r w:rsidRPr="00B73EA9">
          <w:rPr>
            <w:rFonts w:ascii="Raleway" w:eastAsia="Times New Roman" w:hAnsi="Raleway" w:cs="Times New Roman"/>
            <w:color w:val="75BD2E"/>
            <w:sz w:val="24"/>
            <w:szCs w:val="24"/>
            <w:u w:val="single"/>
            <w:lang w:eastAsia="sl-SI"/>
          </w:rPr>
          <w:t>polona.demsar-mitrovic@gov.si</w:t>
        </w:r>
      </w:hyperlink>
      <w:r w:rsidRPr="00B73EA9">
        <w:rPr>
          <w:rFonts w:ascii="Raleway" w:eastAsia="Times New Roman" w:hAnsi="Raleway" w:cs="Times New Roman"/>
          <w:b/>
          <w:bCs/>
          <w:color w:val="001C28"/>
          <w:sz w:val="24"/>
          <w:szCs w:val="24"/>
          <w:lang w:eastAsia="sl-SI"/>
        </w:rPr>
        <w:t>.</w:t>
      </w:r>
    </w:p>
    <w:p w14:paraId="4C331A47" w14:textId="77777777" w:rsidR="00B73EA9" w:rsidRPr="00B73EA9" w:rsidRDefault="00B73EA9" w:rsidP="00B73EA9">
      <w:pPr>
        <w:shd w:val="clear" w:color="auto" w:fill="FFFFFF"/>
        <w:spacing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hyperlink r:id="rId5" w:history="1">
        <w:r w:rsidRPr="00B73EA9">
          <w:rPr>
            <w:rFonts w:ascii="Raleway" w:eastAsia="Times New Roman" w:hAnsi="Raleway" w:cs="Times New Roman"/>
            <w:i/>
            <w:iCs/>
            <w:color w:val="75BD2E"/>
            <w:sz w:val="21"/>
            <w:szCs w:val="21"/>
            <w:u w:val="single"/>
            <w:lang w:eastAsia="sl-SI"/>
          </w:rPr>
          <w:t>ETM listina 2019</w:t>
        </w:r>
      </w:hyperlink>
      <w:hyperlink r:id="rId6" w:history="1">
        <w:r w:rsidRPr="00B73EA9">
          <w:rPr>
            <w:rFonts w:ascii="Raleway" w:eastAsia="Times New Roman" w:hAnsi="Raleway" w:cs="Times New Roman"/>
            <w:i/>
            <w:iCs/>
            <w:color w:val="FFFFFF"/>
            <w:sz w:val="20"/>
            <w:szCs w:val="20"/>
            <w:u w:val="single"/>
            <w:shd w:val="clear" w:color="auto" w:fill="32373C"/>
            <w:lang w:eastAsia="sl-SI"/>
          </w:rPr>
          <w:t>Prenesi</w:t>
        </w:r>
      </w:hyperlink>
    </w:p>
    <w:p w14:paraId="5F83F566" w14:textId="77777777" w:rsidR="00B73EA9" w:rsidRPr="00B73EA9" w:rsidRDefault="00B73EA9" w:rsidP="00B73EA9">
      <w:pPr>
        <w:shd w:val="clear" w:color="auto" w:fill="FFFFFF"/>
        <w:spacing w:after="360"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r w:rsidRPr="00B73EA9"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  <w:pict w14:anchorId="0ED70AB2">
          <v:rect id="_x0000_i1026" style="width:562.5pt;height:.75pt" o:hrpct="0" o:hralign="center" o:hrstd="t" o:hr="t" fillcolor="#a0a0a0" stroked="f"/>
        </w:pict>
      </w:r>
    </w:p>
    <w:p w14:paraId="646A4190" w14:textId="77777777" w:rsidR="00B73EA9" w:rsidRPr="00B73EA9" w:rsidRDefault="00B73EA9" w:rsidP="00B73EA9">
      <w:pPr>
        <w:shd w:val="clear" w:color="auto" w:fill="FFFFFF"/>
        <w:spacing w:after="240" w:line="390" w:lineRule="atLeast"/>
        <w:outlineLvl w:val="1"/>
        <w:rPr>
          <w:rFonts w:ascii="Raleway" w:eastAsia="Times New Roman" w:hAnsi="Raleway" w:cs="Times New Roman"/>
          <w:color w:val="000000"/>
          <w:sz w:val="30"/>
          <w:szCs w:val="30"/>
          <w:lang w:eastAsia="sl-SI"/>
        </w:rPr>
      </w:pPr>
      <w:r w:rsidRPr="00B73EA9">
        <w:rPr>
          <w:rFonts w:ascii="Raleway" w:eastAsia="Times New Roman" w:hAnsi="Raleway" w:cs="Times New Roman"/>
          <w:color w:val="000000"/>
          <w:sz w:val="30"/>
          <w:szCs w:val="30"/>
          <w:lang w:eastAsia="sl-SI"/>
        </w:rPr>
        <w:t>Nacionalni dogodki ETM</w:t>
      </w:r>
    </w:p>
    <w:p w14:paraId="5B6226A6" w14:textId="77777777" w:rsidR="00B73EA9" w:rsidRPr="00B73EA9" w:rsidRDefault="00B73EA9" w:rsidP="00B73EA9">
      <w:pPr>
        <w:shd w:val="clear" w:color="auto" w:fill="FFFFFF"/>
        <w:spacing w:after="360" w:line="300" w:lineRule="atLeast"/>
        <w:rPr>
          <w:rFonts w:ascii="Raleway" w:eastAsia="Times New Roman" w:hAnsi="Raleway" w:cs="Times New Roman"/>
          <w:b/>
          <w:bCs/>
          <w:color w:val="001C28"/>
          <w:sz w:val="24"/>
          <w:szCs w:val="24"/>
          <w:lang w:eastAsia="sl-SI"/>
        </w:rPr>
      </w:pPr>
      <w:r w:rsidRPr="00B73EA9">
        <w:rPr>
          <w:rFonts w:ascii="Raleway" w:eastAsia="Times New Roman" w:hAnsi="Raleway" w:cs="Times New Roman"/>
          <w:b/>
          <w:bCs/>
          <w:color w:val="001C28"/>
          <w:sz w:val="24"/>
          <w:szCs w:val="24"/>
          <w:lang w:eastAsia="sl-SI"/>
        </w:rPr>
        <w:t>Gradiva z uvodnega dogodka 2019 so na voljo </w:t>
      </w:r>
      <w:hyperlink r:id="rId7" w:tgtFrame="_blank" w:history="1">
        <w:r w:rsidRPr="00B73EA9">
          <w:rPr>
            <w:rFonts w:ascii="Raleway" w:eastAsia="Times New Roman" w:hAnsi="Raleway" w:cs="Times New Roman"/>
            <w:color w:val="75BD2E"/>
            <w:sz w:val="24"/>
            <w:szCs w:val="24"/>
            <w:u w:val="single"/>
            <w:lang w:eastAsia="sl-SI"/>
          </w:rPr>
          <w:t>na tej povezavi</w:t>
        </w:r>
      </w:hyperlink>
      <w:r w:rsidRPr="00B73EA9">
        <w:rPr>
          <w:rFonts w:ascii="Raleway" w:eastAsia="Times New Roman" w:hAnsi="Raleway" w:cs="Times New Roman"/>
          <w:b/>
          <w:bCs/>
          <w:color w:val="001C28"/>
          <w:sz w:val="24"/>
          <w:szCs w:val="24"/>
          <w:lang w:eastAsia="sl-SI"/>
        </w:rPr>
        <w:t>. </w:t>
      </w:r>
    </w:p>
    <w:p w14:paraId="5F719960" w14:textId="77777777" w:rsidR="00B73EA9" w:rsidRPr="00B73EA9" w:rsidRDefault="00B73EA9" w:rsidP="00B73EA9">
      <w:pPr>
        <w:shd w:val="clear" w:color="auto" w:fill="FFFFFF"/>
        <w:spacing w:after="360"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r w:rsidRPr="00B73EA9"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  <w:pict w14:anchorId="6AC201B0">
          <v:rect id="_x0000_i1027" style="width:562.5pt;height:.75pt" o:hrpct="0" o:hralign="center" o:hrstd="t" o:hr="t" fillcolor="#a0a0a0" stroked="f"/>
        </w:pict>
      </w:r>
    </w:p>
    <w:p w14:paraId="2415E75F" w14:textId="77777777" w:rsidR="00B73EA9" w:rsidRPr="00B73EA9" w:rsidRDefault="00B73EA9" w:rsidP="00B73EA9">
      <w:pPr>
        <w:shd w:val="clear" w:color="auto" w:fill="FFFFFF"/>
        <w:spacing w:after="240" w:line="390" w:lineRule="atLeast"/>
        <w:outlineLvl w:val="1"/>
        <w:rPr>
          <w:rFonts w:ascii="Raleway" w:eastAsia="Times New Roman" w:hAnsi="Raleway" w:cs="Times New Roman"/>
          <w:color w:val="000000"/>
          <w:sz w:val="30"/>
          <w:szCs w:val="30"/>
          <w:lang w:eastAsia="sl-SI"/>
        </w:rPr>
      </w:pPr>
      <w:r w:rsidRPr="00B73EA9">
        <w:rPr>
          <w:rFonts w:ascii="Raleway" w:eastAsia="Times New Roman" w:hAnsi="Raleway" w:cs="Times New Roman"/>
          <w:color w:val="000000"/>
          <w:sz w:val="30"/>
          <w:szCs w:val="30"/>
          <w:lang w:eastAsia="sl-SI"/>
        </w:rPr>
        <w:t>Grafična podoba ETM</w:t>
      </w:r>
    </w:p>
    <w:p w14:paraId="7759E5C6" w14:textId="77777777" w:rsidR="00B73EA9" w:rsidRPr="00B73EA9" w:rsidRDefault="00B73EA9" w:rsidP="00B73EA9">
      <w:pPr>
        <w:shd w:val="clear" w:color="auto" w:fill="FFFFFF"/>
        <w:spacing w:after="360" w:line="300" w:lineRule="atLeast"/>
        <w:rPr>
          <w:rFonts w:ascii="Raleway" w:eastAsia="Times New Roman" w:hAnsi="Raleway" w:cs="Times New Roman"/>
          <w:b/>
          <w:bCs/>
          <w:color w:val="001C28"/>
          <w:sz w:val="24"/>
          <w:szCs w:val="24"/>
          <w:lang w:eastAsia="sl-SI"/>
        </w:rPr>
      </w:pPr>
      <w:r w:rsidRPr="00B73EA9">
        <w:rPr>
          <w:rFonts w:ascii="Raleway" w:eastAsia="Times New Roman" w:hAnsi="Raleway" w:cs="Times New Roman"/>
          <w:b/>
          <w:bCs/>
          <w:color w:val="001C28"/>
          <w:sz w:val="24"/>
          <w:szCs w:val="24"/>
          <w:lang w:eastAsia="sl-SI"/>
        </w:rPr>
        <w:t>Za bolj usklajeno oblikovanje promocijskih gradiv so občinam na voljo logotipi, spletne pasice in pripravljene predloge za različne tiskovine.</w:t>
      </w:r>
    </w:p>
    <w:p w14:paraId="4ED0DAF5" w14:textId="77777777" w:rsidR="00B73EA9" w:rsidRPr="00B73EA9" w:rsidRDefault="00B73EA9" w:rsidP="00B73EA9">
      <w:pPr>
        <w:shd w:val="clear" w:color="auto" w:fill="FFFFFF"/>
        <w:spacing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hyperlink r:id="rId8" w:history="1">
        <w:r w:rsidRPr="00B73EA9">
          <w:rPr>
            <w:rFonts w:ascii="Raleway" w:eastAsia="Times New Roman" w:hAnsi="Raleway" w:cs="Times New Roman"/>
            <w:color w:val="75BD2E"/>
            <w:sz w:val="21"/>
            <w:szCs w:val="21"/>
            <w:u w:val="single"/>
            <w:lang w:eastAsia="sl-SI"/>
          </w:rPr>
          <w:t xml:space="preserve">Naslovna fotografija za Facebook </w:t>
        </w:r>
        <w:proofErr w:type="spellStart"/>
        <w:r w:rsidRPr="00B73EA9">
          <w:rPr>
            <w:rFonts w:ascii="Raleway" w:eastAsia="Times New Roman" w:hAnsi="Raleway" w:cs="Times New Roman"/>
            <w:color w:val="75BD2E"/>
            <w:sz w:val="21"/>
            <w:szCs w:val="21"/>
            <w:u w:val="single"/>
            <w:lang w:eastAsia="sl-SI"/>
          </w:rPr>
          <w:t>profil</w:t>
        </w:r>
      </w:hyperlink>
      <w:hyperlink r:id="rId9" w:history="1">
        <w:r w:rsidRPr="00B73EA9">
          <w:rPr>
            <w:rFonts w:ascii="Raleway" w:eastAsia="Times New Roman" w:hAnsi="Raleway" w:cs="Times New Roman"/>
            <w:color w:val="FFFFFF"/>
            <w:sz w:val="20"/>
            <w:szCs w:val="20"/>
            <w:u w:val="single"/>
            <w:shd w:val="clear" w:color="auto" w:fill="32373C"/>
            <w:lang w:eastAsia="sl-SI"/>
          </w:rPr>
          <w:t>Prenesi</w:t>
        </w:r>
        <w:proofErr w:type="spellEnd"/>
      </w:hyperlink>
    </w:p>
    <w:p w14:paraId="3D6CD6ED" w14:textId="77777777" w:rsidR="00B73EA9" w:rsidRPr="00B73EA9" w:rsidRDefault="00B73EA9" w:rsidP="00B73EA9">
      <w:pPr>
        <w:shd w:val="clear" w:color="auto" w:fill="FFFFFF"/>
        <w:spacing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hyperlink r:id="rId10" w:history="1">
        <w:r w:rsidRPr="00B73EA9">
          <w:rPr>
            <w:rFonts w:ascii="Raleway" w:eastAsia="Times New Roman" w:hAnsi="Raleway" w:cs="Times New Roman"/>
            <w:i/>
            <w:iCs/>
            <w:color w:val="75BD2E"/>
            <w:sz w:val="21"/>
            <w:szCs w:val="21"/>
            <w:u w:val="single"/>
            <w:lang w:eastAsia="sl-SI"/>
          </w:rPr>
          <w:t>Poster 2019 (PDF)</w:t>
        </w:r>
      </w:hyperlink>
      <w:hyperlink r:id="rId11" w:history="1">
        <w:r w:rsidRPr="00B73EA9">
          <w:rPr>
            <w:rFonts w:ascii="Raleway" w:eastAsia="Times New Roman" w:hAnsi="Raleway" w:cs="Times New Roman"/>
            <w:i/>
            <w:iCs/>
            <w:color w:val="FFFFFF"/>
            <w:sz w:val="20"/>
            <w:szCs w:val="20"/>
            <w:u w:val="single"/>
            <w:shd w:val="clear" w:color="auto" w:fill="32373C"/>
            <w:lang w:eastAsia="sl-SI"/>
          </w:rPr>
          <w:t>Prenesi</w:t>
        </w:r>
      </w:hyperlink>
    </w:p>
    <w:p w14:paraId="137E077C" w14:textId="77777777" w:rsidR="00B73EA9" w:rsidRPr="00B73EA9" w:rsidRDefault="00B73EA9" w:rsidP="00B73EA9">
      <w:pPr>
        <w:shd w:val="clear" w:color="auto" w:fill="FFFFFF"/>
        <w:spacing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hyperlink r:id="rId12" w:history="1">
        <w:r w:rsidRPr="00B73EA9">
          <w:rPr>
            <w:rFonts w:ascii="Raleway" w:eastAsia="Times New Roman" w:hAnsi="Raleway" w:cs="Times New Roman"/>
            <w:i/>
            <w:iCs/>
            <w:color w:val="75BD2E"/>
            <w:sz w:val="21"/>
            <w:szCs w:val="21"/>
            <w:u w:val="single"/>
            <w:lang w:eastAsia="sl-SI"/>
          </w:rPr>
          <w:t>Letak 2019 (A5, PDF)</w:t>
        </w:r>
      </w:hyperlink>
      <w:hyperlink r:id="rId13" w:history="1">
        <w:r w:rsidRPr="00B73EA9">
          <w:rPr>
            <w:rFonts w:ascii="Raleway" w:eastAsia="Times New Roman" w:hAnsi="Raleway" w:cs="Times New Roman"/>
            <w:i/>
            <w:iCs/>
            <w:color w:val="FFFFFF"/>
            <w:sz w:val="20"/>
            <w:szCs w:val="20"/>
            <w:u w:val="single"/>
            <w:shd w:val="clear" w:color="auto" w:fill="32373C"/>
            <w:lang w:eastAsia="sl-SI"/>
          </w:rPr>
          <w:t>Prenesi</w:t>
        </w:r>
      </w:hyperlink>
    </w:p>
    <w:p w14:paraId="64F1DB2A" w14:textId="77777777" w:rsidR="00B73EA9" w:rsidRPr="00B73EA9" w:rsidRDefault="00B73EA9" w:rsidP="00B73EA9">
      <w:pPr>
        <w:shd w:val="clear" w:color="auto" w:fill="FFFFFF"/>
        <w:spacing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hyperlink r:id="rId14" w:history="1">
        <w:r w:rsidRPr="00B73EA9">
          <w:rPr>
            <w:rFonts w:ascii="Raleway" w:eastAsia="Times New Roman" w:hAnsi="Raleway" w:cs="Times New Roman"/>
            <w:i/>
            <w:iCs/>
            <w:color w:val="75BD2E"/>
            <w:sz w:val="21"/>
            <w:szCs w:val="21"/>
            <w:u w:val="single"/>
            <w:lang w:eastAsia="sl-SI"/>
          </w:rPr>
          <w:t xml:space="preserve">Logotip </w:t>
        </w:r>
        <w:proofErr w:type="spellStart"/>
        <w:r w:rsidRPr="00B73EA9">
          <w:rPr>
            <w:rFonts w:ascii="Raleway" w:eastAsia="Times New Roman" w:hAnsi="Raleway" w:cs="Times New Roman"/>
            <w:i/>
            <w:iCs/>
            <w:color w:val="75BD2E"/>
            <w:sz w:val="21"/>
            <w:szCs w:val="21"/>
            <w:u w:val="single"/>
            <w:lang w:eastAsia="sl-SI"/>
          </w:rPr>
          <w:t>ležeči</w:t>
        </w:r>
      </w:hyperlink>
      <w:hyperlink r:id="rId15" w:history="1">
        <w:r w:rsidRPr="00B73EA9">
          <w:rPr>
            <w:rFonts w:ascii="Raleway" w:eastAsia="Times New Roman" w:hAnsi="Raleway" w:cs="Times New Roman"/>
            <w:i/>
            <w:iCs/>
            <w:color w:val="FFFFFF"/>
            <w:sz w:val="20"/>
            <w:szCs w:val="20"/>
            <w:u w:val="single"/>
            <w:shd w:val="clear" w:color="auto" w:fill="32373C"/>
            <w:lang w:eastAsia="sl-SI"/>
          </w:rPr>
          <w:t>Prenesi</w:t>
        </w:r>
        <w:proofErr w:type="spellEnd"/>
      </w:hyperlink>
    </w:p>
    <w:p w14:paraId="2D71C029" w14:textId="77777777" w:rsidR="00B73EA9" w:rsidRPr="00B73EA9" w:rsidRDefault="00B73EA9" w:rsidP="00B73EA9">
      <w:pPr>
        <w:shd w:val="clear" w:color="auto" w:fill="FFFFFF"/>
        <w:spacing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hyperlink r:id="rId16" w:history="1">
        <w:r w:rsidRPr="00B73EA9">
          <w:rPr>
            <w:rFonts w:ascii="Raleway" w:eastAsia="Times New Roman" w:hAnsi="Raleway" w:cs="Times New Roman"/>
            <w:i/>
            <w:iCs/>
            <w:color w:val="75BD2E"/>
            <w:sz w:val="21"/>
            <w:szCs w:val="21"/>
            <w:u w:val="single"/>
            <w:lang w:eastAsia="sl-SI"/>
          </w:rPr>
          <w:t xml:space="preserve">Logotip </w:t>
        </w:r>
        <w:proofErr w:type="spellStart"/>
        <w:r w:rsidRPr="00B73EA9">
          <w:rPr>
            <w:rFonts w:ascii="Raleway" w:eastAsia="Times New Roman" w:hAnsi="Raleway" w:cs="Times New Roman"/>
            <w:i/>
            <w:iCs/>
            <w:color w:val="75BD2E"/>
            <w:sz w:val="21"/>
            <w:szCs w:val="21"/>
            <w:u w:val="single"/>
            <w:lang w:eastAsia="sl-SI"/>
          </w:rPr>
          <w:t>pokončni</w:t>
        </w:r>
      </w:hyperlink>
      <w:hyperlink r:id="rId17" w:history="1">
        <w:r w:rsidRPr="00B73EA9">
          <w:rPr>
            <w:rFonts w:ascii="Raleway" w:eastAsia="Times New Roman" w:hAnsi="Raleway" w:cs="Times New Roman"/>
            <w:i/>
            <w:iCs/>
            <w:color w:val="FFFFFF"/>
            <w:sz w:val="20"/>
            <w:szCs w:val="20"/>
            <w:u w:val="single"/>
            <w:shd w:val="clear" w:color="auto" w:fill="32373C"/>
            <w:lang w:eastAsia="sl-SI"/>
          </w:rPr>
          <w:t>Prenesi</w:t>
        </w:r>
        <w:proofErr w:type="spellEnd"/>
      </w:hyperlink>
    </w:p>
    <w:p w14:paraId="7FE5BFEE" w14:textId="77777777" w:rsidR="00B73EA9" w:rsidRPr="00B73EA9" w:rsidRDefault="00B73EA9" w:rsidP="00B73EA9">
      <w:pPr>
        <w:shd w:val="clear" w:color="auto" w:fill="FFFFFF"/>
        <w:spacing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hyperlink r:id="rId18" w:history="1">
        <w:r w:rsidRPr="00B73EA9">
          <w:rPr>
            <w:rFonts w:ascii="Raleway" w:eastAsia="Times New Roman" w:hAnsi="Raleway" w:cs="Times New Roman"/>
            <w:i/>
            <w:iCs/>
            <w:color w:val="75BD2E"/>
            <w:sz w:val="21"/>
            <w:szCs w:val="21"/>
            <w:u w:val="single"/>
            <w:lang w:eastAsia="sl-SI"/>
          </w:rPr>
          <w:t>Slogan 2019 (PDF)</w:t>
        </w:r>
      </w:hyperlink>
      <w:hyperlink r:id="rId19" w:history="1">
        <w:r w:rsidRPr="00B73EA9">
          <w:rPr>
            <w:rFonts w:ascii="Raleway" w:eastAsia="Times New Roman" w:hAnsi="Raleway" w:cs="Times New Roman"/>
            <w:i/>
            <w:iCs/>
            <w:color w:val="FFFFFF"/>
            <w:sz w:val="20"/>
            <w:szCs w:val="20"/>
            <w:u w:val="single"/>
            <w:shd w:val="clear" w:color="auto" w:fill="32373C"/>
            <w:lang w:eastAsia="sl-SI"/>
          </w:rPr>
          <w:t>Prenesi</w:t>
        </w:r>
      </w:hyperlink>
    </w:p>
    <w:p w14:paraId="2C0101E7" w14:textId="77777777" w:rsidR="00B73EA9" w:rsidRPr="00B73EA9" w:rsidRDefault="00B73EA9" w:rsidP="00B73EA9">
      <w:pPr>
        <w:shd w:val="clear" w:color="auto" w:fill="FFFFFF"/>
        <w:spacing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hyperlink r:id="rId20" w:history="1">
        <w:r w:rsidRPr="00B73EA9">
          <w:rPr>
            <w:rFonts w:ascii="Raleway" w:eastAsia="Times New Roman" w:hAnsi="Raleway" w:cs="Times New Roman"/>
            <w:color w:val="75BD2E"/>
            <w:sz w:val="21"/>
            <w:szCs w:val="21"/>
            <w:u w:val="single"/>
            <w:lang w:eastAsia="sl-SI"/>
          </w:rPr>
          <w:t>Slogan 2019</w:t>
        </w:r>
      </w:hyperlink>
      <w:hyperlink r:id="rId21" w:history="1">
        <w:r w:rsidRPr="00B73EA9">
          <w:rPr>
            <w:rFonts w:ascii="Raleway" w:eastAsia="Times New Roman" w:hAnsi="Raleway" w:cs="Times New Roman"/>
            <w:color w:val="FFFFFF"/>
            <w:sz w:val="20"/>
            <w:szCs w:val="20"/>
            <w:u w:val="single"/>
            <w:shd w:val="clear" w:color="auto" w:fill="32373C"/>
            <w:lang w:eastAsia="sl-SI"/>
          </w:rPr>
          <w:t>Prenesi</w:t>
        </w:r>
      </w:hyperlink>
    </w:p>
    <w:p w14:paraId="3DB2B8E2" w14:textId="77777777" w:rsidR="00B73EA9" w:rsidRPr="00B73EA9" w:rsidRDefault="00B73EA9" w:rsidP="00B73EA9">
      <w:pPr>
        <w:shd w:val="clear" w:color="auto" w:fill="FFFFFF"/>
        <w:spacing w:after="360"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r w:rsidRPr="00B73EA9"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  <w:lastRenderedPageBreak/>
        <w:pict w14:anchorId="2FC7B187">
          <v:rect id="_x0000_i1028" style="width:562.5pt;height:.75pt" o:hrpct="0" o:hralign="center" o:hrstd="t" o:hr="t" fillcolor="#a0a0a0" stroked="f"/>
        </w:pict>
      </w:r>
    </w:p>
    <w:p w14:paraId="0C6B9843" w14:textId="77777777" w:rsidR="00B73EA9" w:rsidRPr="00B73EA9" w:rsidRDefault="00B73EA9" w:rsidP="00B73EA9">
      <w:pPr>
        <w:shd w:val="clear" w:color="auto" w:fill="FFFFFF"/>
        <w:spacing w:after="240" w:line="390" w:lineRule="atLeast"/>
        <w:outlineLvl w:val="1"/>
        <w:rPr>
          <w:rFonts w:ascii="Raleway" w:eastAsia="Times New Roman" w:hAnsi="Raleway" w:cs="Times New Roman"/>
          <w:color w:val="000000"/>
          <w:sz w:val="30"/>
          <w:szCs w:val="30"/>
          <w:lang w:eastAsia="sl-SI"/>
        </w:rPr>
      </w:pPr>
      <w:r w:rsidRPr="00B73EA9">
        <w:rPr>
          <w:rFonts w:ascii="Raleway" w:eastAsia="Times New Roman" w:hAnsi="Raleway" w:cs="Times New Roman"/>
          <w:color w:val="000000"/>
          <w:sz w:val="30"/>
          <w:szCs w:val="30"/>
          <w:lang w:eastAsia="sl-SI"/>
        </w:rPr>
        <w:t>Razno</w:t>
      </w:r>
    </w:p>
    <w:p w14:paraId="16BCF3DF" w14:textId="77777777" w:rsidR="00B73EA9" w:rsidRPr="00B73EA9" w:rsidRDefault="00B73EA9" w:rsidP="00B73EA9">
      <w:pPr>
        <w:shd w:val="clear" w:color="auto" w:fill="FFFFFF"/>
        <w:spacing w:line="240" w:lineRule="auto"/>
        <w:rPr>
          <w:rFonts w:ascii="Raleway" w:eastAsia="Times New Roman" w:hAnsi="Raleway" w:cs="Times New Roman"/>
          <w:color w:val="001C28"/>
          <w:sz w:val="21"/>
          <w:szCs w:val="21"/>
          <w:lang w:eastAsia="sl-SI"/>
        </w:rPr>
      </w:pPr>
      <w:hyperlink r:id="rId22" w:history="1">
        <w:r w:rsidRPr="00B73EA9">
          <w:rPr>
            <w:rFonts w:ascii="Raleway" w:eastAsia="Times New Roman" w:hAnsi="Raleway" w:cs="Times New Roman"/>
            <w:i/>
            <w:iCs/>
            <w:color w:val="75BD2E"/>
            <w:sz w:val="21"/>
            <w:szCs w:val="21"/>
            <w:u w:val="single"/>
            <w:lang w:eastAsia="sl-SI"/>
          </w:rPr>
          <w:t xml:space="preserve">Priporočila občinam za izvajanje ukrepov o </w:t>
        </w:r>
        <w:proofErr w:type="spellStart"/>
        <w:r w:rsidRPr="00B73EA9">
          <w:rPr>
            <w:rFonts w:ascii="Raleway" w:eastAsia="Times New Roman" w:hAnsi="Raleway" w:cs="Times New Roman"/>
            <w:i/>
            <w:iCs/>
            <w:color w:val="75BD2E"/>
            <w:sz w:val="21"/>
            <w:szCs w:val="21"/>
            <w:u w:val="single"/>
            <w:lang w:eastAsia="sl-SI"/>
          </w:rPr>
          <w:t>hoji</w:t>
        </w:r>
      </w:hyperlink>
      <w:hyperlink r:id="rId23" w:history="1">
        <w:r w:rsidRPr="00B73EA9">
          <w:rPr>
            <w:rFonts w:ascii="Raleway" w:eastAsia="Times New Roman" w:hAnsi="Raleway" w:cs="Times New Roman"/>
            <w:i/>
            <w:iCs/>
            <w:color w:val="FFFFFF"/>
            <w:sz w:val="20"/>
            <w:szCs w:val="20"/>
            <w:u w:val="single"/>
            <w:shd w:val="clear" w:color="auto" w:fill="32373C"/>
            <w:lang w:eastAsia="sl-SI"/>
          </w:rPr>
          <w:t>Prenesi</w:t>
        </w:r>
        <w:proofErr w:type="spellEnd"/>
      </w:hyperlink>
    </w:p>
    <w:p w14:paraId="7DE8EFAA" w14:textId="77777777" w:rsidR="00BB4061" w:rsidRDefault="00B73EA9"/>
    <w:sectPr w:rsidR="00BB4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A9"/>
    <w:rsid w:val="00503999"/>
    <w:rsid w:val="00780856"/>
    <w:rsid w:val="00B7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77BC"/>
  <w15:chartTrackingRefBased/>
  <w15:docId w15:val="{E950BBE4-E382-4DC0-93C5-CDBC0187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B73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styleId="Naslov2">
    <w:name w:val="heading 2"/>
    <w:basedOn w:val="Navaden"/>
    <w:link w:val="Naslov2Znak"/>
    <w:uiPriority w:val="9"/>
    <w:qFormat/>
    <w:rsid w:val="00B73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73EA9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B73EA9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styleId="Krepko">
    <w:name w:val="Strong"/>
    <w:basedOn w:val="Privzetapisavaodstavka"/>
    <w:uiPriority w:val="22"/>
    <w:qFormat/>
    <w:rsid w:val="00B73EA9"/>
    <w:rPr>
      <w:b/>
      <w:bCs/>
    </w:rPr>
  </w:style>
  <w:style w:type="paragraph" w:styleId="Navadensplet">
    <w:name w:val="Normal (Web)"/>
    <w:basedOn w:val="Navaden"/>
    <w:uiPriority w:val="99"/>
    <w:semiHidden/>
    <w:unhideWhenUsed/>
    <w:rsid w:val="00B73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B73E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7058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5047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079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921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776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7599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677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3696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780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tm.si/wp-content/uploads/2019/05/ETM-Profil-photo.png" TargetMode="External"/><Relationship Id="rId13" Type="http://schemas.openxmlformats.org/officeDocument/2006/relationships/hyperlink" Target="http://sptm.si/wp-content/uploads/2019/06/2019-EMW-Leaflet-A5-p.pdf" TargetMode="External"/><Relationship Id="rId18" Type="http://schemas.openxmlformats.org/officeDocument/2006/relationships/hyperlink" Target="http://sptm.si/wp-content/uploads/2019/03/Pametna-mobilnost-2019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ptm.si/wp-content/uploads/2019/03/Pametna-mobilnost-2019.png" TargetMode="External"/><Relationship Id="rId7" Type="http://schemas.openxmlformats.org/officeDocument/2006/relationships/hyperlink" Target="http://sptm.si/2019/02/14/3-nacionalna-konferenca-o-trajnostni-mobilnosti/" TargetMode="External"/><Relationship Id="rId12" Type="http://schemas.openxmlformats.org/officeDocument/2006/relationships/hyperlink" Target="http://sptm.si/wp-content/uploads/2019/06/2019-EMW-Leaflet-A5-p.pdf" TargetMode="External"/><Relationship Id="rId17" Type="http://schemas.openxmlformats.org/officeDocument/2006/relationships/hyperlink" Target="http://sptm.si/wp-content/uploads/2019/02/ETM-logo_02.pdf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sptm.si/wp-content/uploads/2019/02/ETM-logo_02.pdf" TargetMode="External"/><Relationship Id="rId20" Type="http://schemas.openxmlformats.org/officeDocument/2006/relationships/hyperlink" Target="http://sptm.si/wp-content/uploads/2019/03/Pametna-mobilnost-2019.png" TargetMode="External"/><Relationship Id="rId1" Type="http://schemas.openxmlformats.org/officeDocument/2006/relationships/styles" Target="styles.xml"/><Relationship Id="rId6" Type="http://schemas.openxmlformats.org/officeDocument/2006/relationships/hyperlink" Target="http://sptm.si/wp-content/uploads/2019/03/ETM_listina_2019.pdf" TargetMode="External"/><Relationship Id="rId11" Type="http://schemas.openxmlformats.org/officeDocument/2006/relationships/hyperlink" Target="http://sptm.si/wp-content/uploads/2019/06/2019-EMW-Poster-SLO-p.pd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sptm.si/wp-content/uploads/2019/03/ETM_listina_2019.pdf" TargetMode="External"/><Relationship Id="rId15" Type="http://schemas.openxmlformats.org/officeDocument/2006/relationships/hyperlink" Target="http://sptm.si/wp-content/uploads/2019/02/ETM-logo_01.pdf" TargetMode="External"/><Relationship Id="rId23" Type="http://schemas.openxmlformats.org/officeDocument/2006/relationships/hyperlink" Target="http://sptm.si/wp-content/uploads/2019/08/ETM_2019_-_predlogi_ukrepov_za_hojo.pdf" TargetMode="External"/><Relationship Id="rId10" Type="http://schemas.openxmlformats.org/officeDocument/2006/relationships/hyperlink" Target="http://sptm.si/wp-content/uploads/2019/06/2019-EMW-Poster-SLO-p.pdf" TargetMode="External"/><Relationship Id="rId19" Type="http://schemas.openxmlformats.org/officeDocument/2006/relationships/hyperlink" Target="http://sptm.si/wp-content/uploads/2019/03/Pametna-mobilnost-2019.pdf" TargetMode="External"/><Relationship Id="rId4" Type="http://schemas.openxmlformats.org/officeDocument/2006/relationships/hyperlink" Target="mailto:polona.demsar-mitrovic@gov.si" TargetMode="External"/><Relationship Id="rId9" Type="http://schemas.openxmlformats.org/officeDocument/2006/relationships/hyperlink" Target="http://sptm.si/wp-content/uploads/2019/05/ETM-Profil-photo.png" TargetMode="External"/><Relationship Id="rId14" Type="http://schemas.openxmlformats.org/officeDocument/2006/relationships/hyperlink" Target="http://sptm.si/wp-content/uploads/2019/02/ETM-logo_01.pdf" TargetMode="External"/><Relationship Id="rId22" Type="http://schemas.openxmlformats.org/officeDocument/2006/relationships/hyperlink" Target="http://sptm.si/wp-content/uploads/2019/08/ETM_2019_-_predlogi_ukrepov_za_hojo.pdf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Zorc</dc:creator>
  <cp:keywords/>
  <dc:description/>
  <cp:lastModifiedBy>Tomaž Zorc</cp:lastModifiedBy>
  <cp:revision>1</cp:revision>
  <dcterms:created xsi:type="dcterms:W3CDTF">2022-01-24T13:41:00Z</dcterms:created>
  <dcterms:modified xsi:type="dcterms:W3CDTF">2022-01-24T13:43:00Z</dcterms:modified>
</cp:coreProperties>
</file>