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9622" w14:textId="3465AA26" w:rsidR="00C418EE" w:rsidRDefault="00C418EE" w:rsidP="00C418EE">
      <w:pPr>
        <w:pStyle w:val="Naslov1"/>
      </w:pPr>
      <w:r>
        <w:t>NAVODILOZA REGISTRACIJO OBČINE V EVROPSKI TEDEN MOBILNOSTI 2026</w:t>
      </w:r>
    </w:p>
    <w:p w14:paraId="4891700A" w14:textId="77777777" w:rsidR="00C418EE" w:rsidRDefault="00C418EE" w:rsidP="00C418EE"/>
    <w:p w14:paraId="0E8419BC" w14:textId="77777777" w:rsidR="00C418EE" w:rsidRPr="00C418EE" w:rsidRDefault="00C418EE" w:rsidP="00C418EE">
      <w:pPr>
        <w:rPr>
          <w:b/>
          <w:bCs/>
        </w:rPr>
      </w:pPr>
      <w:r w:rsidRPr="00C418EE">
        <w:rPr>
          <w:b/>
          <w:bCs/>
        </w:rPr>
        <w:t>Uvod</w:t>
      </w:r>
    </w:p>
    <w:p w14:paraId="7CDBFC90" w14:textId="12B79A48" w:rsidR="00C418EE" w:rsidRDefault="00C418EE" w:rsidP="00C418EE">
      <w:r>
        <w:t>V okviru izvajanja kampanje Evropski teden mobilnosti 2026 (v nadaljevanju: ETM 2026) je Evropska komisija vzpostavila namenski elektronski registracijski portal kot instrument sistematičnega evidentiranja, spremljanja in vrednotenja sodelovanja občin na ravni Evropske unije. V skladu s prizadevanji za optimizacijo administrativnih postopkov je bil portal v predmetnem letu vsebinsko prenov</w:t>
      </w:r>
      <w:r>
        <w:t>ljen</w:t>
      </w:r>
      <w:r>
        <w:t xml:space="preserve"> — obseg obveznih vnosov je bil racionaliziran, vmesnik pa je dostopen v slovenskem jeziku, kar omogoča nemoteno izpolnjevanje obveznosti tudi za sodelujoče občine v Republiki Sloveniji.</w:t>
      </w:r>
    </w:p>
    <w:p w14:paraId="1E751427" w14:textId="77777777" w:rsidR="00C418EE" w:rsidRDefault="00C418EE" w:rsidP="00C418EE"/>
    <w:p w14:paraId="0C92EF1E" w14:textId="77777777" w:rsidR="00C418EE" w:rsidRPr="00C418EE" w:rsidRDefault="00C418EE" w:rsidP="00C418EE">
      <w:pPr>
        <w:rPr>
          <w:b/>
          <w:bCs/>
        </w:rPr>
      </w:pPr>
      <w:r w:rsidRPr="00C418EE">
        <w:rPr>
          <w:b/>
          <w:bCs/>
        </w:rPr>
        <w:t>1. Časovni okvir in obvezujoči roki</w:t>
      </w:r>
    </w:p>
    <w:p w14:paraId="7BEC084B" w14:textId="77777777" w:rsidR="00C418EE" w:rsidRDefault="00C418EE" w:rsidP="00C418EE">
      <w:r>
        <w:t>Registracija sodelovanja občine v ETM 2026 se izvede skladno z naslednjimi roki:</w:t>
      </w:r>
    </w:p>
    <w:p w14:paraId="1176C710" w14:textId="77777777" w:rsidR="00C418EE" w:rsidRDefault="00C418EE" w:rsidP="00C418EE">
      <w:pPr>
        <w:pStyle w:val="Odstavekseznama"/>
        <w:numPr>
          <w:ilvl w:val="0"/>
          <w:numId w:val="1"/>
        </w:numPr>
      </w:pPr>
      <w:r>
        <w:t>priporočeni rok za oddajo registracije: 3. september 2026,</w:t>
      </w:r>
    </w:p>
    <w:p w14:paraId="14BF6E42" w14:textId="77777777" w:rsidR="00C418EE" w:rsidRDefault="00C418EE" w:rsidP="00C418EE">
      <w:pPr>
        <w:pStyle w:val="Odstavekseznama"/>
        <w:numPr>
          <w:ilvl w:val="0"/>
          <w:numId w:val="1"/>
        </w:numPr>
      </w:pPr>
      <w:r>
        <w:t>skrajni rok za oddajo registracije: 16. september 2026,</w:t>
      </w:r>
    </w:p>
    <w:p w14:paraId="0EF58B5C" w14:textId="77777777" w:rsidR="00C418EE" w:rsidRDefault="00C418EE" w:rsidP="00C418EE">
      <w:pPr>
        <w:pStyle w:val="Odstavekseznama"/>
        <w:numPr>
          <w:ilvl w:val="0"/>
          <w:numId w:val="1"/>
        </w:numPr>
      </w:pPr>
      <w:r>
        <w:t>rok za popravke in dopolnitve obstoječih vnosov: 30. september 2026.</w:t>
      </w:r>
    </w:p>
    <w:p w14:paraId="1A5975AF" w14:textId="77777777" w:rsidR="00C418EE" w:rsidRDefault="00C418EE" w:rsidP="00C418EE">
      <w:r>
        <w:t xml:space="preserve">Vnos postane javno dostopen na uradni evropski spletni strani ETM 2026 po prejemu formalne potrditve s strani nacionalne koordinatorke. </w:t>
      </w:r>
    </w:p>
    <w:p w14:paraId="1BE7AC04" w14:textId="615F269E" w:rsidR="00C418EE" w:rsidRDefault="00C418EE" w:rsidP="00C418EE">
      <w:r>
        <w:t>Občine so pozvane k spoštovanju priporočenih rokov z namenom zagotovitve pravočasnega evidentiranja na evropski ravni.</w:t>
      </w:r>
    </w:p>
    <w:p w14:paraId="21BED944" w14:textId="77777777" w:rsidR="00C418EE" w:rsidRDefault="00C418EE" w:rsidP="00C418EE"/>
    <w:p w14:paraId="31A1C7F1" w14:textId="77777777" w:rsidR="00C418EE" w:rsidRPr="00C418EE" w:rsidRDefault="00C418EE" w:rsidP="00C418EE">
      <w:pPr>
        <w:rPr>
          <w:b/>
          <w:bCs/>
        </w:rPr>
      </w:pPr>
      <w:r w:rsidRPr="00C418EE">
        <w:rPr>
          <w:b/>
          <w:bCs/>
        </w:rPr>
        <w:t>2. Postopek dostopa in registracije</w:t>
      </w:r>
    </w:p>
    <w:p w14:paraId="48829D6D" w14:textId="5FA96591" w:rsidR="00C418EE" w:rsidRDefault="00C418EE" w:rsidP="00C418EE">
      <w:r>
        <w:t xml:space="preserve">Dostop do registracijskega portala je zagotovljen na spletnem naslovu </w:t>
      </w:r>
      <w:hyperlink r:id="rId8" w:history="1">
        <w:r w:rsidRPr="00C418EE">
          <w:rPr>
            <w:rStyle w:val="Hiperpovezava"/>
          </w:rPr>
          <w:t>registration.mobilityweek.eu.</w:t>
        </w:r>
      </w:hyperlink>
    </w:p>
    <w:p w14:paraId="1F076474" w14:textId="77777777" w:rsidR="00C418EE" w:rsidRDefault="00C418EE" w:rsidP="00C418EE">
      <w:r>
        <w:t>Glede upravljanja uporabniškega profila veljajo naslednja določila:</w:t>
      </w:r>
    </w:p>
    <w:p w14:paraId="5D63BAF1" w14:textId="77777777" w:rsidR="00C418EE" w:rsidRDefault="00C418EE" w:rsidP="00C418EE">
      <w:pPr>
        <w:pStyle w:val="Odstavekseznama"/>
        <w:numPr>
          <w:ilvl w:val="0"/>
          <w:numId w:val="2"/>
        </w:numPr>
      </w:pPr>
      <w:r>
        <w:t>Občine, ki so v kampanji ETM sodelovale v predhodnih letih, so dolžne uporabiti obstoječi uporabniški profil z izvirnimi dostopnimi podatki. Vzpostavljanje novega profila za že registrirane občine ni dopustno, saj portal zagotavlja kontinuirano evidentiranje aktivnosti posamezne občine v večletnem obdobju in s tem omogoča longitudinalno analizo podatkov.</w:t>
      </w:r>
    </w:p>
    <w:p w14:paraId="5607A929" w14:textId="77777777" w:rsidR="00C418EE" w:rsidRDefault="00C418EE" w:rsidP="00C418EE">
      <w:pPr>
        <w:pStyle w:val="Odstavekseznama"/>
        <w:numPr>
          <w:ilvl w:val="0"/>
          <w:numId w:val="2"/>
        </w:numPr>
      </w:pPr>
      <w:r>
        <w:lastRenderedPageBreak/>
        <w:t>Občine, ki v kampanji ETM sodelujejo prvič, vzpostavijo nov uporabniški profil v skladu z navodili portala.</w:t>
      </w:r>
    </w:p>
    <w:p w14:paraId="0C69A209" w14:textId="3A2B7420" w:rsidR="00C418EE" w:rsidRDefault="00C418EE" w:rsidP="00C418EE">
      <w:pPr>
        <w:pStyle w:val="Odstavekseznama"/>
        <w:numPr>
          <w:ilvl w:val="0"/>
          <w:numId w:val="2"/>
        </w:numPr>
      </w:pPr>
      <w:r>
        <w:t>V primeru izgube dostopnih podatkov je na portalu na voljo standardiziran postopek ponastavitve gesla. Za reševanje morebitnih tehničnih težav, ki presegajo navedeni postopek, je na razpolago nacionalna koordinatorka.</w:t>
      </w:r>
    </w:p>
    <w:p w14:paraId="1DAA49AA" w14:textId="6539B2D9" w:rsidR="00C418EE" w:rsidRDefault="00C418EE" w:rsidP="00C418EE">
      <w:r>
        <w:t xml:space="preserve">Po uspešni prijavi je mogoče urejati in posodabljati podatke o profilu občine ter evidentirati sodelovanje v ETM 2026. </w:t>
      </w:r>
    </w:p>
    <w:p w14:paraId="5B9F6DB6" w14:textId="77777777" w:rsidR="0027696B" w:rsidRDefault="0027696B" w:rsidP="00C418EE"/>
    <w:p w14:paraId="28D8D0CE" w14:textId="77777777" w:rsidR="00C418EE" w:rsidRPr="0027696B" w:rsidRDefault="00C418EE" w:rsidP="00C418EE">
      <w:pPr>
        <w:rPr>
          <w:b/>
          <w:bCs/>
        </w:rPr>
      </w:pPr>
      <w:r w:rsidRPr="0027696B">
        <w:rPr>
          <w:b/>
          <w:bCs/>
        </w:rPr>
        <w:t>3. Vsebina in struktura registracije</w:t>
      </w:r>
    </w:p>
    <w:p w14:paraId="20CF44B5" w14:textId="77777777" w:rsidR="00C418EE" w:rsidRDefault="00C418EE" w:rsidP="00C418EE">
      <w:r>
        <w:t>Registracija sodelovanja občine je strukturirana v tri vsebinske sklope:</w:t>
      </w:r>
    </w:p>
    <w:p w14:paraId="66BB6980" w14:textId="1174A37E" w:rsidR="00C418EE" w:rsidRDefault="00C418EE" w:rsidP="00C418EE">
      <w:pPr>
        <w:ind w:left="708"/>
      </w:pPr>
      <w:r>
        <w:t>3.1 Aktivnosti v času ETM</w:t>
      </w:r>
    </w:p>
    <w:p w14:paraId="3ECB343C" w14:textId="77777777" w:rsidR="00C418EE" w:rsidRDefault="00C418EE" w:rsidP="00C418EE">
      <w:pPr>
        <w:ind w:left="708"/>
      </w:pPr>
      <w:r>
        <w:t>Vnos obsega opis načrtovanih ali izvedenih aktivnosti v obdobju kampanje z navedbo naziva in datuma izvedbe. V primeru, da datum ob registraciji še ni dokončno določen, je mogoče označiti, da bo datum opredeljen naknadno.</w:t>
      </w:r>
    </w:p>
    <w:p w14:paraId="4C0B6F1F" w14:textId="42B0CC8D" w:rsidR="00C418EE" w:rsidRDefault="00C418EE" w:rsidP="00C418EE">
      <w:pPr>
        <w:ind w:left="708"/>
      </w:pPr>
      <w:r>
        <w:t>3.2 Trajni ukrepi</w:t>
      </w:r>
    </w:p>
    <w:p w14:paraId="6DB2E8F4" w14:textId="34977595" w:rsidR="00C418EE" w:rsidRDefault="00C418EE" w:rsidP="00C418EE">
      <w:pPr>
        <w:ind w:left="708"/>
      </w:pPr>
      <w:r>
        <w:t>Evropska komisija je v letu 2026 posodobila seznam trajnih ukrepov ter vključila pomembno novo komponento —</w:t>
      </w:r>
      <w:r w:rsidR="0042481B">
        <w:t>struktura prometnih načinov</w:t>
      </w:r>
      <w:r>
        <w:t xml:space="preserve"> (</w:t>
      </w:r>
      <w:proofErr w:type="spellStart"/>
      <w:r>
        <w:t>modal</w:t>
      </w:r>
      <w:proofErr w:type="spellEnd"/>
      <w:r>
        <w:t xml:space="preserve"> </w:t>
      </w:r>
      <w:proofErr w:type="spellStart"/>
      <w:r>
        <w:t>split</w:t>
      </w:r>
      <w:proofErr w:type="spellEnd"/>
      <w:r>
        <w:t>). Občine, ki razpolagajo s predmetnimi podatki, so pozvane k njihovemu vnosu. Ta segment bo v prihodnosti služil kot osnova za longitudinalno spremljanje sprememb potovalnih navad prebivalstva ter objektivno, na podatkih temelječe vrednotenje dolgoročnih učinkov kampanje na ravni posamezne občine in širše.</w:t>
      </w:r>
    </w:p>
    <w:p w14:paraId="21A2DE04" w14:textId="13A40468" w:rsidR="00C418EE" w:rsidRDefault="00C418EE" w:rsidP="00C418EE">
      <w:pPr>
        <w:ind w:left="708"/>
      </w:pPr>
      <w:r>
        <w:t>3.3 Dan brez avtomobila</w:t>
      </w:r>
    </w:p>
    <w:p w14:paraId="36014D5C" w14:textId="718F18C7" w:rsidR="00C418EE" w:rsidRDefault="00C418EE" w:rsidP="00FC1619">
      <w:pPr>
        <w:ind w:left="708"/>
      </w:pPr>
      <w:r>
        <w:t>Evropska komisija temu sklopu namenja posebno institucionalno težo, kar izhaja iz zgodovinskega razvoja kampanje: ETM se je namreč postopoma razvil prav iz te enodnevne akcije, ki danes ostaja temeljni simbol zavezanosti trajnostni urbani mobilnosti.</w:t>
      </w:r>
    </w:p>
    <w:p w14:paraId="6B0195BE" w14:textId="77777777" w:rsidR="00C418EE" w:rsidRPr="0027696B" w:rsidRDefault="00C418EE" w:rsidP="00C418EE">
      <w:pPr>
        <w:rPr>
          <w:b/>
          <w:bCs/>
        </w:rPr>
      </w:pPr>
      <w:r w:rsidRPr="0027696B">
        <w:rPr>
          <w:b/>
          <w:bCs/>
        </w:rPr>
        <w:t>4. Splošna navodila za izpolnjevanje</w:t>
      </w:r>
    </w:p>
    <w:p w14:paraId="487AD7C9" w14:textId="54A7D6BE" w:rsidR="00C418EE" w:rsidRDefault="00C418EE" w:rsidP="00C418EE">
      <w:r>
        <w:t xml:space="preserve">Obvezni vnosi so v portalu označeni z zvezdico in obsegajo naziv aktivnosti ter predviden datum izvedbe. Ob tem se priporoča izpolnitev tudi neobveznih vsebin z namenom čim celovitejše in </w:t>
      </w:r>
      <w:proofErr w:type="spellStart"/>
      <w:r>
        <w:t>reprezentativnejše</w:t>
      </w:r>
      <w:proofErr w:type="spellEnd"/>
      <w:r>
        <w:t xml:space="preserve"> predstavitve prispevka občine h kampanji ETM 2026. Vnos podatkov je mogoče začasno prekiniti, delno shraniti in nadaljevati v kasnejšem terminu, kar omogoča postopno dopolnjevanje registracije vzporedno z načrtovanjem programa.</w:t>
      </w:r>
    </w:p>
    <w:p w14:paraId="0A00467E" w14:textId="77777777" w:rsidR="00FC1619" w:rsidRDefault="00FC1619" w:rsidP="00C418EE"/>
    <w:p w14:paraId="27FEEA7E" w14:textId="6BC77422" w:rsidR="00C418EE" w:rsidRPr="0044186E" w:rsidRDefault="00C418EE" w:rsidP="00FC1619">
      <w:pPr>
        <w:pStyle w:val="Naslov1"/>
        <w:rPr>
          <w:b/>
          <w:bCs/>
        </w:rPr>
      </w:pPr>
      <w:r w:rsidRPr="0044186E">
        <w:t>Navodila za registracijo</w:t>
      </w:r>
      <w:r w:rsidR="00FC1619">
        <w:t xml:space="preserve"> po korakih</w:t>
      </w:r>
    </w:p>
    <w:p w14:paraId="79769D3E" w14:textId="77777777" w:rsidR="00C418EE" w:rsidRPr="0044186E" w:rsidRDefault="00C418EE" w:rsidP="00C418EE">
      <w:pPr>
        <w:pStyle w:val="Naslov1"/>
        <w:rPr>
          <w:b/>
          <w:bCs/>
        </w:rPr>
      </w:pPr>
      <w:r w:rsidRPr="0044186E">
        <w:t xml:space="preserve">Dostop do registracijskega portala </w:t>
      </w:r>
    </w:p>
    <w:p w14:paraId="567B3993" w14:textId="77777777" w:rsidR="00C418EE" w:rsidRDefault="00C418EE" w:rsidP="00C418EE">
      <w:pPr>
        <w:rPr>
          <w:b/>
          <w:bCs/>
        </w:rPr>
      </w:pPr>
      <w:r w:rsidRPr="0044186E">
        <w:t xml:space="preserve">Preko povezave </w:t>
      </w:r>
      <w:hyperlink r:id="rId9" w:history="1">
        <w:r w:rsidRPr="0044186E">
          <w:rPr>
            <w:rStyle w:val="Hiperpovezava"/>
          </w:rPr>
          <w:t>https://registration.mobilityweek.eu/</w:t>
        </w:r>
      </w:hyperlink>
    </w:p>
    <w:p w14:paraId="505CA587" w14:textId="77777777" w:rsidR="00C418EE" w:rsidRDefault="00C418EE" w:rsidP="00C418EE">
      <w:pPr>
        <w:rPr>
          <w:b/>
          <w:bCs/>
        </w:rPr>
      </w:pPr>
      <w:r w:rsidRPr="0044186E">
        <w:t xml:space="preserve">dostopate do registracijskega portala. Desno zgoraj lahko jezik spletne strani nastavite v slovenski jezik. </w:t>
      </w:r>
    </w:p>
    <w:p w14:paraId="0D46FFD1" w14:textId="77777777" w:rsidR="00C418EE" w:rsidRDefault="00C418EE" w:rsidP="00C418E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1A710" wp14:editId="29430B3F">
                <wp:simplePos x="0" y="0"/>
                <wp:positionH relativeFrom="column">
                  <wp:posOffset>5541010</wp:posOffset>
                </wp:positionH>
                <wp:positionV relativeFrom="paragraph">
                  <wp:posOffset>561975</wp:posOffset>
                </wp:positionV>
                <wp:extent cx="352425" cy="504825"/>
                <wp:effectExtent l="19050" t="19050" r="47625" b="28575"/>
                <wp:wrapNone/>
                <wp:docPr id="930714738" name="Puščica: g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048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9FBA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uščica: gor 4" o:spid="_x0000_s1026" type="#_x0000_t68" style="position:absolute;margin-left:436.3pt;margin-top:44.25pt;width:27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" adj="7540" fillcolor="#156082 [3204]" strokecolor="#030e13 [484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C13423D" wp14:editId="59E0C32C">
            <wp:extent cx="6152356" cy="3209925"/>
            <wp:effectExtent l="0" t="0" r="1270" b="0"/>
            <wp:docPr id="20755393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27066" name=""/>
                    <pic:cNvPicPr/>
                  </pic:nvPicPr>
                  <pic:blipFill rotWithShape="1">
                    <a:blip r:embed="rId10"/>
                    <a:srcRect l="-154" t="22878" r="50595" b="4603"/>
                    <a:stretch/>
                  </pic:blipFill>
                  <pic:spPr bwMode="auto">
                    <a:xfrm>
                      <a:off x="0" y="0"/>
                      <a:ext cx="6179134" cy="3223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D0AB3F" w14:textId="77777777" w:rsidR="00C418EE" w:rsidRPr="0044186E" w:rsidRDefault="00C418EE" w:rsidP="00C418EE">
      <w:pPr>
        <w:rPr>
          <w:b/>
          <w:bCs/>
        </w:rPr>
      </w:pPr>
    </w:p>
    <w:p w14:paraId="1B46842E" w14:textId="77777777" w:rsidR="00C418EE" w:rsidRPr="0044186E" w:rsidRDefault="00C418EE" w:rsidP="00C418EE">
      <w:pPr>
        <w:numPr>
          <w:ilvl w:val="0"/>
          <w:numId w:val="3"/>
        </w:numPr>
      </w:pPr>
      <w:r w:rsidRPr="0044186E">
        <w:t xml:space="preserve">se vpišite ali ustvarite nov profil, če vaša občina letos prvič sodeluje v ETM. </w:t>
      </w:r>
    </w:p>
    <w:p w14:paraId="7B498896" w14:textId="77777777" w:rsidR="00C418EE" w:rsidRPr="0044186E" w:rsidRDefault="00C418EE" w:rsidP="00C418EE">
      <w:pPr>
        <w:rPr>
          <w:b/>
          <w:bCs/>
        </w:rPr>
      </w:pPr>
    </w:p>
    <w:p w14:paraId="4F09E551" w14:textId="77777777" w:rsidR="00C418EE" w:rsidRPr="0044186E" w:rsidRDefault="00C418EE" w:rsidP="00C418EE">
      <w:pPr>
        <w:rPr>
          <w:b/>
          <w:bCs/>
        </w:rPr>
      </w:pPr>
      <w:r w:rsidRPr="0044186E">
        <w:t xml:space="preserve">Če uporabniškega imena in gesla za dostop niste spreminjali, uporabite naslednja navodila: </w:t>
      </w:r>
    </w:p>
    <w:p w14:paraId="49AF33F6" w14:textId="77777777" w:rsidR="00C418EE" w:rsidRPr="0044186E" w:rsidRDefault="00C418EE" w:rsidP="00C418EE">
      <w:pPr>
        <w:rPr>
          <w:b/>
          <w:bCs/>
        </w:rPr>
      </w:pPr>
      <w:r w:rsidRPr="0044186E">
        <w:t xml:space="preserve">Uporabniško ime: </w:t>
      </w:r>
      <w:proofErr w:type="spellStart"/>
      <w:r w:rsidRPr="0044186E">
        <w:t>Imeobčine</w:t>
      </w:r>
      <w:proofErr w:type="spellEnd"/>
      <w:r w:rsidRPr="0044186E">
        <w:t xml:space="preserve"> </w:t>
      </w:r>
      <w:proofErr w:type="spellStart"/>
      <w:r>
        <w:t>npr.ljubljana</w:t>
      </w:r>
      <w:proofErr w:type="spellEnd"/>
    </w:p>
    <w:p w14:paraId="61692E8B" w14:textId="77777777" w:rsidR="00C418EE" w:rsidRPr="0044186E" w:rsidRDefault="00C418EE" w:rsidP="00C418EE">
      <w:pPr>
        <w:rPr>
          <w:b/>
          <w:bCs/>
        </w:rPr>
      </w:pPr>
      <w:r w:rsidRPr="0044186E">
        <w:t xml:space="preserve">Geslo: </w:t>
      </w:r>
      <w:proofErr w:type="spellStart"/>
      <w:r w:rsidRPr="0044186E">
        <w:t>ETMimeobčine</w:t>
      </w:r>
      <w:proofErr w:type="spellEnd"/>
      <w:r w:rsidRPr="0044186E">
        <w:t xml:space="preserve"> </w:t>
      </w:r>
      <w:proofErr w:type="spellStart"/>
      <w:r>
        <w:t>npr.ETMljubljana</w:t>
      </w:r>
      <w:proofErr w:type="spellEnd"/>
    </w:p>
    <w:p w14:paraId="1B2B83F5" w14:textId="77777777" w:rsidR="00C418EE" w:rsidRPr="0044186E" w:rsidRDefault="00C418EE" w:rsidP="00C418EE">
      <w:pPr>
        <w:rPr>
          <w:b/>
          <w:bCs/>
        </w:rPr>
      </w:pPr>
      <w:r w:rsidRPr="0044186E">
        <w:t xml:space="preserve">Če vaša občina letos sodeluje prvič, ustvarite nov profil. </w:t>
      </w:r>
    </w:p>
    <w:p w14:paraId="6F721256" w14:textId="77777777" w:rsidR="00C418EE" w:rsidRPr="0044186E" w:rsidRDefault="00C418EE" w:rsidP="00C418EE">
      <w:pPr>
        <w:rPr>
          <w:b/>
          <w:bCs/>
        </w:rPr>
      </w:pPr>
      <w:r w:rsidRPr="0044186E">
        <w:t xml:space="preserve">Če je vaša občina že sodelovala v preteklih letih ETM, ne ustvarjajte novega profila. Portal namreč spremlja aktivnosti vaše občine skozi leta. Če gesla niste spreminjali, lahko za vpis uporabite naslednja navodila: </w:t>
      </w:r>
    </w:p>
    <w:p w14:paraId="06366043" w14:textId="77777777" w:rsidR="00C418EE" w:rsidRDefault="00C418EE" w:rsidP="00C418EE">
      <w:pPr>
        <w:rPr>
          <w:b/>
          <w:bCs/>
        </w:rPr>
      </w:pPr>
      <w:r w:rsidRPr="0044186E">
        <w:t xml:space="preserve">Uporabniško ime: </w:t>
      </w:r>
      <w:proofErr w:type="spellStart"/>
      <w:r w:rsidRPr="0044186E">
        <w:t>Imeobčine</w:t>
      </w:r>
      <w:proofErr w:type="spellEnd"/>
      <w:r w:rsidRPr="0044186E">
        <w:t xml:space="preserve"> Geslo: </w:t>
      </w:r>
      <w:proofErr w:type="spellStart"/>
      <w:r w:rsidRPr="0044186E">
        <w:t>ETMimeobčine</w:t>
      </w:r>
      <w:proofErr w:type="spellEnd"/>
      <w:r w:rsidRPr="0044186E">
        <w:t xml:space="preserve"> </w:t>
      </w:r>
    </w:p>
    <w:p w14:paraId="6F1796EB" w14:textId="77777777" w:rsidR="00C418EE" w:rsidRPr="0044186E" w:rsidRDefault="00C418EE" w:rsidP="00C418E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C64D9" wp14:editId="56A5A7F5">
                <wp:simplePos x="0" y="0"/>
                <wp:positionH relativeFrom="column">
                  <wp:posOffset>1809750</wp:posOffset>
                </wp:positionH>
                <wp:positionV relativeFrom="paragraph">
                  <wp:posOffset>1209675</wp:posOffset>
                </wp:positionV>
                <wp:extent cx="704850" cy="361950"/>
                <wp:effectExtent l="19050" t="19050" r="19050" b="38100"/>
                <wp:wrapNone/>
                <wp:docPr id="1598253495" name="Puščica: lev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61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403E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uščica: levo 5" o:spid="_x0000_s1026" type="#_x0000_t66" style="position:absolute;margin-left:142.5pt;margin-top:95.25pt;width:55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" adj="5546" fillcolor="#156082 [3204]" strokecolor="#030e13 [484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2C2934A7" wp14:editId="43D5AB8E">
            <wp:extent cx="5915025" cy="3086100"/>
            <wp:effectExtent l="0" t="0" r="9525" b="0"/>
            <wp:docPr id="15398270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27066" name=""/>
                    <pic:cNvPicPr/>
                  </pic:nvPicPr>
                  <pic:blipFill rotWithShape="1">
                    <a:blip r:embed="rId10"/>
                    <a:srcRect l="-154" t="22878" r="50595" b="4603"/>
                    <a:stretch/>
                  </pic:blipFill>
                  <pic:spPr bwMode="auto">
                    <a:xfrm>
                      <a:off x="0" y="0"/>
                      <a:ext cx="5938270" cy="3098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05B87E" w14:textId="77777777" w:rsidR="00C418EE" w:rsidRDefault="00C418EE" w:rsidP="00C418EE">
      <w:pPr>
        <w:rPr>
          <w:b/>
          <w:bCs/>
        </w:rPr>
      </w:pPr>
    </w:p>
    <w:p w14:paraId="3183B52E" w14:textId="77777777" w:rsidR="00C418EE" w:rsidRDefault="00C418EE" w:rsidP="00C418EE">
      <w:pPr>
        <w:rPr>
          <w:b/>
          <w:bCs/>
        </w:rPr>
      </w:pPr>
    </w:p>
    <w:p w14:paraId="24CA85D9" w14:textId="77777777" w:rsidR="00C418EE" w:rsidRDefault="00C418EE" w:rsidP="00C418EE">
      <w:pPr>
        <w:rPr>
          <w:b/>
          <w:bCs/>
        </w:rPr>
      </w:pPr>
      <w:r w:rsidRPr="0044186E">
        <w:t>Če ste geslo pozabili, lahko preko obrazca na spletni strani zaprosite za novo geslo (Glej spodaj). Če imate še vedno težavo, kontaktirajte nacionalno koordinatorko</w:t>
      </w:r>
      <w:r>
        <w:t xml:space="preserve"> </w:t>
      </w:r>
      <w:hyperlink r:id="rId11" w:history="1">
        <w:r w:rsidRPr="005D232A">
          <w:rPr>
            <w:rStyle w:val="Hiperpovezava"/>
          </w:rPr>
          <w:t>pia.primec@gov.si</w:t>
        </w:r>
      </w:hyperlink>
    </w:p>
    <w:p w14:paraId="087D8B09" w14:textId="77777777" w:rsidR="00C418EE" w:rsidRDefault="00C418EE" w:rsidP="00C418EE">
      <w:pPr>
        <w:rPr>
          <w:b/>
          <w:bCs/>
        </w:rPr>
      </w:pPr>
      <w:r>
        <w:br w:type="page"/>
      </w:r>
    </w:p>
    <w:p w14:paraId="534B8A65" w14:textId="77777777" w:rsidR="00C418EE" w:rsidRPr="0044186E" w:rsidRDefault="00C418EE" w:rsidP="00C418EE">
      <w:pPr>
        <w:pStyle w:val="Naslov1"/>
        <w:rPr>
          <w:b/>
          <w:bCs/>
        </w:rPr>
      </w:pPr>
      <w:r w:rsidRPr="0044186E">
        <w:t xml:space="preserve">Upravljanje profila </w:t>
      </w:r>
    </w:p>
    <w:p w14:paraId="14093264" w14:textId="77777777" w:rsidR="00C418EE" w:rsidRPr="0044186E" w:rsidRDefault="00C418EE" w:rsidP="00C418EE">
      <w:pPr>
        <w:rPr>
          <w:b/>
          <w:bCs/>
        </w:rPr>
      </w:pPr>
    </w:p>
    <w:p w14:paraId="3FDED6CF" w14:textId="77777777" w:rsidR="00C418EE" w:rsidRPr="0044186E" w:rsidRDefault="00C418EE" w:rsidP="00C418EE">
      <w:pPr>
        <w:rPr>
          <w:b/>
          <w:bCs/>
        </w:rPr>
      </w:pPr>
      <w:r w:rsidRPr="0044186E">
        <w:t xml:space="preserve">Ko se vpišete v profil svoje občine, lahko urejate in posodobite profil svoje občine, spremenite geslo in občino prijavite na Evropski teden mobilnosti </w:t>
      </w:r>
      <w:r>
        <w:rPr>
          <w:b/>
          <w:bCs/>
        </w:rPr>
        <w:t>2026</w:t>
      </w:r>
      <w:r w:rsidRPr="0044186E">
        <w:t xml:space="preserve">. </w:t>
      </w:r>
    </w:p>
    <w:p w14:paraId="62E38AAE" w14:textId="77777777" w:rsidR="00C418EE" w:rsidRDefault="00C418EE" w:rsidP="00C418EE">
      <w:pPr>
        <w:rPr>
          <w:b/>
          <w:bCs/>
        </w:rPr>
      </w:pPr>
      <w:r w:rsidRPr="0044186E">
        <w:t xml:space="preserve">Evropsko listino za pristop k ETM ste že izpolnili in poslali koordinatorki, zato ta korak izpustite. </w:t>
      </w:r>
    </w:p>
    <w:p w14:paraId="4E4C19FD" w14:textId="77777777" w:rsidR="00C418EE" w:rsidRPr="0044186E" w:rsidRDefault="00C418EE" w:rsidP="00C418EE">
      <w:pPr>
        <w:rPr>
          <w:b/>
          <w:bCs/>
        </w:rPr>
      </w:pPr>
      <w:r>
        <w:rPr>
          <w:noProof/>
        </w:rPr>
        <w:drawing>
          <wp:inline distT="0" distB="0" distL="0" distR="0" wp14:anchorId="77234BF6" wp14:editId="2026135B">
            <wp:extent cx="5410200" cy="2998096"/>
            <wp:effectExtent l="0" t="0" r="0" b="0"/>
            <wp:docPr id="18639069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06933" name=""/>
                    <pic:cNvPicPr/>
                  </pic:nvPicPr>
                  <pic:blipFill rotWithShape="1">
                    <a:blip r:embed="rId12"/>
                    <a:srcRect l="23240" t="34495" r="22122" b="8872"/>
                    <a:stretch/>
                  </pic:blipFill>
                  <pic:spPr bwMode="auto">
                    <a:xfrm>
                      <a:off x="0" y="0"/>
                      <a:ext cx="5420263" cy="3003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DE483" w14:textId="77777777" w:rsidR="00C418EE" w:rsidRPr="0044186E" w:rsidRDefault="00C418EE" w:rsidP="00C418EE">
      <w:pPr>
        <w:pStyle w:val="Naslov1"/>
        <w:rPr>
          <w:b/>
          <w:bCs/>
        </w:rPr>
      </w:pPr>
      <w:r w:rsidRPr="0044186E">
        <w:t xml:space="preserve">Izpolnitev podatkov o sodelovanju vaše občine v ETM </w:t>
      </w:r>
      <w:r>
        <w:rPr>
          <w:b/>
          <w:bCs/>
        </w:rPr>
        <w:t>2026</w:t>
      </w:r>
      <w:r w:rsidRPr="0044186E">
        <w:t xml:space="preserve">. </w:t>
      </w:r>
    </w:p>
    <w:p w14:paraId="56845B1E" w14:textId="77777777" w:rsidR="00C418EE" w:rsidRPr="0044186E" w:rsidRDefault="00C418EE" w:rsidP="00C418EE">
      <w:pPr>
        <w:rPr>
          <w:b/>
          <w:bCs/>
        </w:rPr>
      </w:pPr>
    </w:p>
    <w:p w14:paraId="2EA86C76" w14:textId="77777777" w:rsidR="00C418EE" w:rsidRPr="0044186E" w:rsidRDefault="00C418EE" w:rsidP="00C418EE">
      <w:pPr>
        <w:rPr>
          <w:b/>
          <w:bCs/>
        </w:rPr>
      </w:pPr>
      <w:r w:rsidRPr="0044186E">
        <w:t xml:space="preserve">S klikom na posamezen sklop aktivnosti se odprejo nova polja za vnos, kjer je potrebno vnesti podrobnejše podatke v treh sklopih: Aktivnosti v času ETM, Trajni ukrepi, Dan brez avtomobila. Označite lahko tudi, če vaša občina sodeluje v kateri od naštetih EU iniciativ. </w:t>
      </w:r>
    </w:p>
    <w:p w14:paraId="0E55A730" w14:textId="77777777" w:rsidR="00C418EE" w:rsidRPr="0044186E" w:rsidRDefault="00C418EE" w:rsidP="00C418EE">
      <w:pPr>
        <w:rPr>
          <w:b/>
          <w:bCs/>
        </w:rPr>
      </w:pPr>
      <w:r w:rsidRPr="0044186E">
        <w:t xml:space="preserve">Obvezno izpolnite splošne informacije, ki so označene z zvezdico: naziv aktivnosti ter datum (mogoče je tudi označiti, da bo datum določen kasneje). Vabimo vas, da izpolnite tudi neobvezne vsebine in tako čim bolje predstavite sodelovanje vaše občine v ETM </w:t>
      </w:r>
      <w:r>
        <w:rPr>
          <w:b/>
          <w:bCs/>
        </w:rPr>
        <w:t>2026</w:t>
      </w:r>
      <w:r w:rsidRPr="0044186E">
        <w:t xml:space="preserve">. </w:t>
      </w:r>
    </w:p>
    <w:p w14:paraId="06FB9862" w14:textId="77777777" w:rsidR="00C418EE" w:rsidRPr="0044186E" w:rsidRDefault="00C418EE" w:rsidP="00C418EE">
      <w:pPr>
        <w:rPr>
          <w:u w:val="single"/>
        </w:rPr>
      </w:pPr>
      <w:r w:rsidRPr="0044186E">
        <w:rPr>
          <w:u w:val="single"/>
        </w:rPr>
        <w:t>Vnašanje podatkov lahko vmes prekinete, shranite vneseno in nadaljujete, ko bo vaš program bolj dodelan.</w:t>
      </w:r>
    </w:p>
    <w:p w14:paraId="45E61D4D" w14:textId="7654651B" w:rsidR="00C418EE" w:rsidRDefault="00C418EE"/>
    <w:sectPr w:rsidR="00C418E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2C9C" w14:textId="77777777" w:rsidR="002420CA" w:rsidRDefault="002420CA" w:rsidP="00C418EE">
      <w:pPr>
        <w:spacing w:after="0" w:line="240" w:lineRule="auto"/>
      </w:pPr>
      <w:r>
        <w:separator/>
      </w:r>
    </w:p>
  </w:endnote>
  <w:endnote w:type="continuationSeparator" w:id="0">
    <w:p w14:paraId="5C47ACBC" w14:textId="77777777" w:rsidR="002420CA" w:rsidRDefault="002420CA" w:rsidP="00C4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63AD" w14:textId="77777777" w:rsidR="002420CA" w:rsidRDefault="002420CA" w:rsidP="00C418EE">
      <w:pPr>
        <w:spacing w:after="0" w:line="240" w:lineRule="auto"/>
      </w:pPr>
      <w:r>
        <w:separator/>
      </w:r>
    </w:p>
  </w:footnote>
  <w:footnote w:type="continuationSeparator" w:id="0">
    <w:p w14:paraId="79DFDCAD" w14:textId="77777777" w:rsidR="002420CA" w:rsidRDefault="002420CA" w:rsidP="00C4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1895" w14:textId="648EF1AF" w:rsidR="00C418EE" w:rsidRDefault="00C418EE" w:rsidP="00C418EE">
    <w:pPr>
      <w:pStyle w:val="Glava"/>
      <w:ind w:left="56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9A2"/>
    <w:multiLevelType w:val="hybridMultilevel"/>
    <w:tmpl w:val="4546EC5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57220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5513140"/>
    <w:multiLevelType w:val="hybridMultilevel"/>
    <w:tmpl w:val="38383FB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1973076">
    <w:abstractNumId w:val="2"/>
  </w:num>
  <w:num w:numId="2" w16cid:durableId="1617830366">
    <w:abstractNumId w:val="0"/>
  </w:num>
  <w:num w:numId="3" w16cid:durableId="109956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EE"/>
    <w:rsid w:val="002420CA"/>
    <w:rsid w:val="0027696B"/>
    <w:rsid w:val="0028482D"/>
    <w:rsid w:val="0042481B"/>
    <w:rsid w:val="00C418EE"/>
    <w:rsid w:val="00F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FCE58"/>
  <w15:chartTrackingRefBased/>
  <w15:docId w15:val="{27514FC0-948A-4531-ADBB-F13C06CC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41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4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41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41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41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41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41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41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41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41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41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41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418E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418E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418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418E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418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418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41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41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41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4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418E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418E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418E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41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418E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418EE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418EE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418E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4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18EE"/>
  </w:style>
  <w:style w:type="paragraph" w:styleId="Noga">
    <w:name w:val="footer"/>
    <w:basedOn w:val="Navaden"/>
    <w:link w:val="NogaZnak"/>
    <w:uiPriority w:val="99"/>
    <w:unhideWhenUsed/>
    <w:rsid w:val="00C4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tion.mobilityweek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a.primec@gov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gistration.mobilityweek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43AADB-D402-4403-AD25-5D4536C9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5</vt:i4>
      </vt:variant>
    </vt:vector>
  </HeadingPairs>
  <TitlesOfParts>
    <vt:vector size="6" baseType="lpstr">
      <vt:lpstr/>
      <vt:lpstr>NAVODILOZA REGISTRACIJO OBČINE V EVROPSKI TEDEN MOBILNOSTI 2026</vt:lpstr>
      <vt:lpstr>Navodila za registracijo po korakih: </vt:lpstr>
      <vt:lpstr>Dostop do registracijskega portala </vt:lpstr>
      <vt:lpstr>Upravljanje profila </vt:lpstr>
      <vt:lpstr>Izpolnitev podatkov o sodelovanju vaše občine v ETM 2026. </vt:lpstr>
    </vt:vector>
  </TitlesOfParts>
  <Company>MJU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Primec</dc:creator>
  <cp:keywords/>
  <dc:description/>
  <cp:lastModifiedBy>Pia Primec</cp:lastModifiedBy>
  <cp:revision>3</cp:revision>
  <dcterms:created xsi:type="dcterms:W3CDTF">2026-06-24T10:47:00Z</dcterms:created>
  <dcterms:modified xsi:type="dcterms:W3CDTF">2026-06-24T11:25:00Z</dcterms:modified>
</cp:coreProperties>
</file>